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1E5F" w14:textId="6C792ABF" w:rsidR="00531CAA" w:rsidRPr="00825957" w:rsidRDefault="00BC765B" w:rsidP="00531CAA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УПУТСТВО</w:t>
      </w:r>
      <w:r w:rsidR="00531CAA" w:rsidRPr="00825957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ЗА</w:t>
      </w:r>
      <w:r w:rsidR="00531CAA" w:rsidRPr="00825957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ПОДНОСИОЦЕ</w:t>
      </w:r>
      <w:r w:rsidR="00531CAA" w:rsidRPr="00825957">
        <w:rPr>
          <w:b/>
          <w:color w:val="000000" w:themeColor="text1"/>
          <w:sz w:val="32"/>
          <w:szCs w:val="32"/>
        </w:rPr>
        <w:t xml:space="preserve"> </w:t>
      </w:r>
      <w:r>
        <w:rPr>
          <w:b/>
          <w:color w:val="000000" w:themeColor="text1"/>
          <w:sz w:val="32"/>
          <w:szCs w:val="32"/>
        </w:rPr>
        <w:t>ПРИЈАВЕ</w:t>
      </w:r>
    </w:p>
    <w:p w14:paraId="2551F22A" w14:textId="65187F18" w:rsidR="00531CAA" w:rsidRPr="00825957" w:rsidRDefault="00BC765B" w:rsidP="00531CAA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Ово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упутство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служи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сврху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информи</w:t>
      </w:r>
      <w:r w:rsidR="00CC6F21">
        <w:rPr>
          <w:color w:val="000000" w:themeColor="text1"/>
          <w:sz w:val="24"/>
          <w:szCs w:val="24"/>
          <w:lang w:val="sr-Cyrl-RS"/>
        </w:rPr>
        <w:t>с</w:t>
      </w:r>
      <w:r>
        <w:rPr>
          <w:color w:val="000000" w:themeColor="text1"/>
          <w:sz w:val="24"/>
          <w:szCs w:val="24"/>
        </w:rPr>
        <w:t>ања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пружања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помоћи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свим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заинтересираним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за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подношење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пријава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на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Јавни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позив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за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финансирање</w:t>
      </w:r>
      <w:r w:rsidR="00EB0E99" w:rsidRPr="00825957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суфинансирање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програма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пројеката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области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науке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у</w:t>
      </w:r>
      <w:r w:rsidR="00EB0E99" w:rsidRPr="00825957">
        <w:rPr>
          <w:color w:val="000000" w:themeColor="text1"/>
          <w:sz w:val="24"/>
          <w:szCs w:val="24"/>
        </w:rPr>
        <w:t xml:space="preserve"> 2026. </w:t>
      </w:r>
      <w:r>
        <w:rPr>
          <w:color w:val="000000" w:themeColor="text1"/>
          <w:sz w:val="24"/>
          <w:szCs w:val="24"/>
        </w:rPr>
        <w:t>години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Федералног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министарства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образовања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и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науке</w:t>
      </w:r>
      <w:r w:rsidR="00EB0E99" w:rsidRPr="00825957">
        <w:rPr>
          <w:color w:val="000000" w:themeColor="text1"/>
          <w:sz w:val="24"/>
          <w:szCs w:val="24"/>
        </w:rPr>
        <w:t xml:space="preserve"> (</w:t>
      </w:r>
      <w:r>
        <w:rPr>
          <w:color w:val="000000" w:themeColor="text1"/>
          <w:sz w:val="24"/>
          <w:szCs w:val="24"/>
        </w:rPr>
        <w:t>у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даљњем</w:t>
      </w:r>
      <w:r w:rsidR="00EB0E99" w:rsidRPr="00825957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тексту</w:t>
      </w:r>
      <w:r w:rsidR="00EB0E99" w:rsidRPr="00825957">
        <w:rPr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  <w:t>Министарство</w:t>
      </w:r>
      <w:r w:rsidR="00EB0E99" w:rsidRPr="00825957">
        <w:rPr>
          <w:color w:val="000000" w:themeColor="text1"/>
          <w:sz w:val="24"/>
          <w:szCs w:val="24"/>
        </w:rPr>
        <w:t>)</w:t>
      </w:r>
    </w:p>
    <w:p w14:paraId="2536FE70" w14:textId="77777777" w:rsidR="00EB0E99" w:rsidRPr="00825957" w:rsidRDefault="00EB0E99" w:rsidP="00531CAA">
      <w:pPr>
        <w:rPr>
          <w:color w:val="000000" w:themeColor="text1"/>
          <w:sz w:val="24"/>
          <w:szCs w:val="24"/>
        </w:rPr>
      </w:pPr>
    </w:p>
    <w:tbl>
      <w:tblPr>
        <w:tblStyle w:val="Reetkatablice"/>
        <w:tblW w:w="10170" w:type="dxa"/>
        <w:tblInd w:w="-545" w:type="dxa"/>
        <w:tblLook w:val="04A0" w:firstRow="1" w:lastRow="0" w:firstColumn="1" w:lastColumn="0" w:noHBand="0" w:noVBand="1"/>
      </w:tblPr>
      <w:tblGrid>
        <w:gridCol w:w="578"/>
        <w:gridCol w:w="3202"/>
        <w:gridCol w:w="6390"/>
      </w:tblGrid>
      <w:tr w:rsidR="00825957" w:rsidRPr="00825957" w14:paraId="37991FFE" w14:textId="77777777" w:rsidTr="00962FDE">
        <w:trPr>
          <w:trHeight w:val="1294"/>
        </w:trPr>
        <w:tc>
          <w:tcPr>
            <w:tcW w:w="10170" w:type="dxa"/>
            <w:gridSpan w:val="3"/>
            <w:shd w:val="clear" w:color="auto" w:fill="DEEAF6" w:themeFill="accent1" w:themeFillTint="33"/>
            <w:vAlign w:val="center"/>
          </w:tcPr>
          <w:p w14:paraId="1E92CEE4" w14:textId="3A2F6A1B" w:rsidR="00A40C84" w:rsidRPr="00825957" w:rsidRDefault="00BC765B" w:rsidP="00A40C84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ТРАНСФЕР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ЗА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ОБЛАСТ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НАУКЕ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ОД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ЗНАЧАЈА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ЗА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ФЕДЕРАЦИЈУ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БИХ</w:t>
            </w:r>
          </w:p>
          <w:p w14:paraId="1390DDC9" w14:textId="570B19D4" w:rsidR="00A40C84" w:rsidRPr="00825957" w:rsidRDefault="00BC765B" w:rsidP="00CC2322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Јавни</w:t>
            </w:r>
            <w:r w:rsidR="00B414A8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позив</w:t>
            </w:r>
            <w:r w:rsidR="00A40C84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за</w:t>
            </w:r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финансирање</w:t>
            </w:r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суфинансирање</w:t>
            </w:r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програма</w:t>
            </w:r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и</w:t>
            </w:r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пројеката</w:t>
            </w:r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у</w:t>
            </w:r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области</w:t>
            </w:r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науке</w:t>
            </w:r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у</w:t>
            </w:r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 202</w:t>
            </w:r>
            <w:r w:rsidR="00CC2322" w:rsidRPr="00825957">
              <w:rPr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122D47" w:rsidRPr="00825957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години</w:t>
            </w:r>
          </w:p>
        </w:tc>
      </w:tr>
      <w:tr w:rsidR="00825957" w:rsidRPr="00825957" w14:paraId="2D955C0B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086D210D" w14:textId="35F15289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</w:p>
        </w:tc>
        <w:tc>
          <w:tcPr>
            <w:tcW w:w="3202" w:type="dxa"/>
            <w:vAlign w:val="center"/>
          </w:tcPr>
          <w:p w14:paraId="6D35C93F" w14:textId="4CC00AAD" w:rsidR="008A43F2" w:rsidRPr="00825957" w:rsidRDefault="00BC765B" w:rsidP="00531CA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Опис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области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која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је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предмет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финансирања</w:t>
            </w:r>
          </w:p>
        </w:tc>
        <w:tc>
          <w:tcPr>
            <w:tcW w:w="6390" w:type="dxa"/>
            <w:vAlign w:val="center"/>
          </w:tcPr>
          <w:p w14:paraId="43765485" w14:textId="625AE020" w:rsidR="008A43F2" w:rsidRPr="00825957" w:rsidRDefault="00BC765B" w:rsidP="00531C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Унапређивати</w:t>
            </w:r>
            <w:r w:rsidR="00072C5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научно</w:t>
            </w:r>
            <w:r w:rsidR="00072C5F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истраживачку</w:t>
            </w:r>
            <w:r w:rsidR="00072C5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072C5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истраживачко</w:t>
            </w:r>
            <w:r w:rsidR="00072C5F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развојну</w:t>
            </w:r>
            <w:r w:rsidR="00072C5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дјелатност</w:t>
            </w:r>
            <w:r w:rsidR="00072C5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072C5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Федерацији</w:t>
            </w:r>
            <w:r w:rsidR="00072C5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БиХ</w:t>
            </w:r>
            <w:r w:rsidR="00072C5F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14603E34" w14:textId="77777777" w:rsidTr="00962FDE">
        <w:trPr>
          <w:trHeight w:val="1330"/>
        </w:trPr>
        <w:tc>
          <w:tcPr>
            <w:tcW w:w="578" w:type="dxa"/>
            <w:vAlign w:val="center"/>
          </w:tcPr>
          <w:p w14:paraId="55F8D0C9" w14:textId="05F8295D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2</w:t>
            </w:r>
          </w:p>
        </w:tc>
        <w:tc>
          <w:tcPr>
            <w:tcW w:w="3202" w:type="dxa"/>
            <w:vAlign w:val="center"/>
          </w:tcPr>
          <w:p w14:paraId="3DC1635E" w14:textId="0309FF9A" w:rsidR="008A43F2" w:rsidRPr="00825957" w:rsidRDefault="00CC6F21" w:rsidP="00531CA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Општ</w:t>
            </w:r>
            <w:r w:rsidR="00BC765B"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посебни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циљеви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Програма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, </w:t>
            </w:r>
            <w:r w:rsidR="00BC765B">
              <w:rPr>
                <w:b/>
                <w:bCs/>
                <w:color w:val="000000" w:themeColor="text1"/>
              </w:rPr>
              <w:t>који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је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предмет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јавног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позива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, </w:t>
            </w:r>
            <w:r w:rsidR="00BC765B"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приоритети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са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основним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специфичним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програмским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областима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за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додјелу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буџетских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 w:rsidR="00BC765B">
              <w:rPr>
                <w:b/>
                <w:bCs/>
                <w:color w:val="000000" w:themeColor="text1"/>
              </w:rPr>
              <w:t>средстава</w:t>
            </w:r>
          </w:p>
        </w:tc>
        <w:tc>
          <w:tcPr>
            <w:tcW w:w="6390" w:type="dxa"/>
            <w:vAlign w:val="center"/>
          </w:tcPr>
          <w:p w14:paraId="3F0DED95" w14:textId="70A7E443" w:rsidR="00DD3831" w:rsidRPr="00825957" w:rsidRDefault="00BC765B" w:rsidP="00821984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Подршка</w:t>
            </w:r>
            <w:r w:rsidR="0082198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реализацији</w:t>
            </w:r>
            <w:r w:rsidR="0082198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пројеката</w:t>
            </w:r>
            <w:r w:rsidR="0082198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који</w:t>
            </w:r>
            <w:r w:rsidR="0082198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придоносе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јачању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јавне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свијести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улози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значају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науке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остваривању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друштвеног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привредног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просперитета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CC2322" w:rsidRPr="00825957">
              <w:rPr>
                <w:color w:val="000000" w:themeColor="text1"/>
              </w:rPr>
              <w:t xml:space="preserve"> </w:t>
            </w:r>
            <w:r w:rsidR="00CC6F21">
              <w:rPr>
                <w:color w:val="000000" w:themeColor="text1"/>
                <w:lang w:val="sr-Cyrl-RS"/>
              </w:rPr>
              <w:t xml:space="preserve">неопходности </w:t>
            </w:r>
            <w:r>
              <w:rPr>
                <w:color w:val="000000" w:themeColor="text1"/>
              </w:rPr>
              <w:t>повећања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улагања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развој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науке</w:t>
            </w:r>
            <w:r w:rsidR="00CC2322" w:rsidRPr="00825957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Подршка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организацији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домаћих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међународних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научних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скупова</w:t>
            </w:r>
            <w:r w:rsidR="00CC2322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библиотечкој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дјелатности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потребе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истраживања</w:t>
            </w:r>
            <w:r w:rsidR="00CC2322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популаризацији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науке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промоцији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резултата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научно</w:t>
            </w:r>
            <w:r w:rsidR="00CC2322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истраживачког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рада</w:t>
            </w:r>
            <w:r w:rsidR="00CC2322" w:rsidRPr="00825957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Подршка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развоју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компетенција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научника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истраживача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те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научном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усавршавању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истраживача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њиховом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активном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укључивању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Европски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истраживачки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простор</w:t>
            </w:r>
            <w:r w:rsidR="00CC2322" w:rsidRPr="00825957">
              <w:rPr>
                <w:color w:val="000000" w:themeColor="text1"/>
              </w:rPr>
              <w:t xml:space="preserve"> (</w:t>
            </w:r>
            <w:r w:rsidR="00CC6F21">
              <w:rPr>
                <w:color w:val="000000" w:themeColor="text1"/>
              </w:rPr>
              <w:t>ERA</w:t>
            </w:r>
            <w:r w:rsidR="00CC2322" w:rsidRPr="00825957">
              <w:rPr>
                <w:color w:val="000000" w:themeColor="text1"/>
              </w:rPr>
              <w:t xml:space="preserve">). </w:t>
            </w:r>
            <w:r>
              <w:rPr>
                <w:color w:val="000000" w:themeColor="text1"/>
              </w:rPr>
              <w:t>Јачање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истраживачке</w:t>
            </w:r>
            <w:r w:rsidR="00CC232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инфраструктуре</w:t>
            </w:r>
            <w:r w:rsidR="00CC2322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0C6F348C" w14:textId="77777777" w:rsidTr="00470877">
        <w:trPr>
          <w:trHeight w:val="5220"/>
        </w:trPr>
        <w:tc>
          <w:tcPr>
            <w:tcW w:w="578" w:type="dxa"/>
            <w:vMerge w:val="restart"/>
            <w:vAlign w:val="center"/>
          </w:tcPr>
          <w:p w14:paraId="4B3F18E5" w14:textId="1C57953A" w:rsidR="00470877" w:rsidRPr="00825957" w:rsidRDefault="0047087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3</w:t>
            </w:r>
          </w:p>
        </w:tc>
        <w:tc>
          <w:tcPr>
            <w:tcW w:w="3202" w:type="dxa"/>
            <w:vMerge w:val="restart"/>
            <w:vAlign w:val="center"/>
          </w:tcPr>
          <w:p w14:paraId="1007B6B9" w14:textId="135E51D5" w:rsidR="00470877" w:rsidRPr="00825957" w:rsidRDefault="00BC765B" w:rsidP="00531CA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Укупна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вриједност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Програма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износи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предвиђени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за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поједине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програмске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области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, </w:t>
            </w:r>
            <w:r>
              <w:rPr>
                <w:b/>
                <w:bCs/>
                <w:color w:val="000000" w:themeColor="text1"/>
              </w:rPr>
              <w:t>најнижи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највиши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финансијски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износ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који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може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бити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додијељен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за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поједини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програм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или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пројект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по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могућности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очекивани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број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програма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или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пројеката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који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ће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се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финансирати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из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Програма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, </w:t>
            </w:r>
            <w:r>
              <w:rPr>
                <w:b/>
                <w:bCs/>
                <w:color w:val="000000" w:themeColor="text1"/>
              </w:rPr>
              <w:t>односно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појединих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програмских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области</w:t>
            </w:r>
          </w:p>
        </w:tc>
        <w:tc>
          <w:tcPr>
            <w:tcW w:w="6390" w:type="dxa"/>
            <w:vAlign w:val="center"/>
          </w:tcPr>
          <w:p w14:paraId="1321231B" w14:textId="74C8B9D1" w:rsidR="00470877" w:rsidRPr="00825957" w:rsidRDefault="00BC765B" w:rsidP="00531CA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Укупна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вриједност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Програма</w:t>
            </w:r>
            <w:r w:rsidR="00470877" w:rsidRPr="00825957">
              <w:rPr>
                <w:b/>
                <w:bCs/>
                <w:color w:val="000000" w:themeColor="text1"/>
              </w:rPr>
              <w:t xml:space="preserve">: 1.450.000,00 </w:t>
            </w:r>
            <w:r>
              <w:rPr>
                <w:b/>
                <w:bCs/>
                <w:color w:val="000000" w:themeColor="text1"/>
              </w:rPr>
              <w:t>КМ</w:t>
            </w:r>
          </w:p>
          <w:p w14:paraId="0223CAC7" w14:textId="2A27E45B" w:rsidR="00470877" w:rsidRPr="00825957" w:rsidRDefault="00BC765B" w:rsidP="00531C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Износи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предвиђени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поједине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програмске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области</w:t>
            </w:r>
            <w:r w:rsidR="00470877" w:rsidRPr="00825957">
              <w:rPr>
                <w:color w:val="000000" w:themeColor="text1"/>
              </w:rPr>
              <w:t>:</w:t>
            </w:r>
          </w:p>
          <w:p w14:paraId="5D8D9CEE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  <w:p w14:paraId="6C152585" w14:textId="3F6235C6" w:rsidR="00470877" w:rsidRPr="00825957" w:rsidRDefault="00470877" w:rsidP="00470877">
            <w:pPr>
              <w:pStyle w:val="Odlomakpopisa"/>
              <w:numPr>
                <w:ilvl w:val="0"/>
                <w:numId w:val="1"/>
              </w:numPr>
              <w:spacing w:after="120"/>
              <w:ind w:left="342"/>
              <w:rPr>
                <w:b/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 xml:space="preserve">1. </w:t>
            </w:r>
            <w:r w:rsidR="00BC765B">
              <w:rPr>
                <w:b/>
                <w:color w:val="000000" w:themeColor="text1"/>
                <w:u w:val="single"/>
              </w:rPr>
              <w:t>Подршка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издавању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референтних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научних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часописа</w:t>
            </w:r>
            <w:r w:rsidRPr="00825957">
              <w:rPr>
                <w:b/>
                <w:color w:val="000000" w:themeColor="text1"/>
                <w:u w:val="single"/>
              </w:rPr>
              <w:t xml:space="preserve">, </w:t>
            </w:r>
            <w:r w:rsidR="00BC765B">
              <w:rPr>
                <w:b/>
                <w:color w:val="000000" w:themeColor="text1"/>
                <w:u w:val="single"/>
              </w:rPr>
              <w:t>подршка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постизању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референтности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домаћих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научних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часописа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и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покретању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нових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научних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часописа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</w:p>
          <w:p w14:paraId="627A340D" w14:textId="77777777" w:rsidR="00921BB6" w:rsidRPr="00825957" w:rsidRDefault="00921BB6" w:rsidP="00470877">
            <w:pPr>
              <w:pStyle w:val="Odlomakpopisa"/>
              <w:spacing w:after="120"/>
              <w:ind w:left="342"/>
              <w:rPr>
                <w:b/>
                <w:color w:val="000000" w:themeColor="text1"/>
              </w:rPr>
            </w:pPr>
          </w:p>
          <w:p w14:paraId="1BA2F0FC" w14:textId="596C9393" w:rsidR="00470877" w:rsidRPr="00825957" w:rsidRDefault="00BC765B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Укупан</w:t>
            </w:r>
            <w:r w:rsidR="00470877" w:rsidRPr="00825957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износ</w:t>
            </w:r>
            <w:r w:rsidR="00470877" w:rsidRPr="00825957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расположивих</w:t>
            </w:r>
            <w:r w:rsidR="00470877" w:rsidRPr="00825957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средстава</w:t>
            </w:r>
            <w:r w:rsidR="00470877" w:rsidRPr="00825957">
              <w:rPr>
                <w:b/>
                <w:color w:val="000000" w:themeColor="text1"/>
              </w:rPr>
              <w:t xml:space="preserve">:  300.000,00 </w:t>
            </w:r>
            <w:r>
              <w:rPr>
                <w:b/>
                <w:color w:val="000000" w:themeColor="text1"/>
              </w:rPr>
              <w:t>КМ</w:t>
            </w:r>
          </w:p>
          <w:p w14:paraId="6EC0B50B" w14:textId="4D1A87F1" w:rsidR="00470877" w:rsidRPr="00825957" w:rsidRDefault="00BC765B" w:rsidP="00470877">
            <w:pPr>
              <w:pStyle w:val="Odlomakpopisa"/>
              <w:numPr>
                <w:ilvl w:val="0"/>
                <w:numId w:val="11"/>
              </w:numPr>
              <w:spacing w:after="120"/>
              <w:ind w:left="76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категорији</w:t>
            </w:r>
            <w:r w:rsidR="00470877" w:rsidRPr="00825957">
              <w:rPr>
                <w:color w:val="000000" w:themeColor="text1"/>
              </w:rPr>
              <w:t xml:space="preserve"> „</w:t>
            </w:r>
            <w:r>
              <w:rPr>
                <w:color w:val="000000" w:themeColor="text1"/>
              </w:rPr>
              <w:t>врхунски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часописи</w:t>
            </w:r>
            <w:r w:rsidR="00470877" w:rsidRPr="00825957">
              <w:rPr>
                <w:color w:val="000000" w:themeColor="text1"/>
              </w:rPr>
              <w:t xml:space="preserve">“ </w:t>
            </w:r>
            <w:r>
              <w:rPr>
                <w:color w:val="000000" w:themeColor="text1"/>
              </w:rPr>
              <w:t>минимални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износ</w:t>
            </w:r>
            <w:r w:rsidR="00470877" w:rsidRPr="00825957">
              <w:rPr>
                <w:color w:val="000000" w:themeColor="text1"/>
              </w:rPr>
              <w:t xml:space="preserve">: 8.000,00 </w:t>
            </w:r>
            <w:r>
              <w:rPr>
                <w:color w:val="000000" w:themeColor="text1"/>
              </w:rPr>
              <w:t>КМ</w:t>
            </w:r>
            <w:r w:rsidR="00470877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максимални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износ</w:t>
            </w:r>
            <w:r w:rsidR="00470877" w:rsidRPr="00825957">
              <w:rPr>
                <w:color w:val="000000" w:themeColor="text1"/>
              </w:rPr>
              <w:t xml:space="preserve">: 12.000,00 </w:t>
            </w:r>
            <w:r>
              <w:rPr>
                <w:color w:val="000000" w:themeColor="text1"/>
              </w:rPr>
              <w:t>КМ</w:t>
            </w:r>
            <w:r w:rsidR="00470877" w:rsidRPr="00825957">
              <w:rPr>
                <w:color w:val="000000" w:themeColor="text1"/>
              </w:rPr>
              <w:t>.</w:t>
            </w:r>
          </w:p>
          <w:p w14:paraId="5A165971" w14:textId="3C3ACF4C" w:rsidR="00470877" w:rsidRPr="00825957" w:rsidRDefault="00BC765B" w:rsidP="00470877">
            <w:pPr>
              <w:pStyle w:val="Odlomakpopisa"/>
              <w:numPr>
                <w:ilvl w:val="0"/>
                <w:numId w:val="11"/>
              </w:numPr>
              <w:spacing w:after="120"/>
              <w:ind w:left="76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категорији</w:t>
            </w:r>
            <w:r w:rsidR="00470877" w:rsidRPr="00825957">
              <w:rPr>
                <w:color w:val="000000" w:themeColor="text1"/>
              </w:rPr>
              <w:t xml:space="preserve"> „</w:t>
            </w:r>
            <w:r>
              <w:rPr>
                <w:color w:val="000000" w:themeColor="text1"/>
              </w:rPr>
              <w:t>научни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часописи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развоју</w:t>
            </w:r>
            <w:r w:rsidR="00470877" w:rsidRPr="00825957">
              <w:rPr>
                <w:color w:val="000000" w:themeColor="text1"/>
              </w:rPr>
              <w:t xml:space="preserve">“ </w:t>
            </w:r>
            <w:r>
              <w:rPr>
                <w:color w:val="000000" w:themeColor="text1"/>
              </w:rPr>
              <w:t>минимални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износ</w:t>
            </w:r>
            <w:r w:rsidR="00470877" w:rsidRPr="00825957">
              <w:rPr>
                <w:color w:val="000000" w:themeColor="text1"/>
              </w:rPr>
              <w:t xml:space="preserve">: 4.000,00 </w:t>
            </w:r>
            <w:r>
              <w:rPr>
                <w:color w:val="000000" w:themeColor="text1"/>
              </w:rPr>
              <w:t>КМ</w:t>
            </w:r>
            <w:r w:rsidR="00470877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максимални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износ</w:t>
            </w:r>
            <w:r w:rsidR="00470877" w:rsidRPr="00825957">
              <w:rPr>
                <w:color w:val="000000" w:themeColor="text1"/>
              </w:rPr>
              <w:t xml:space="preserve">: 6.000,00 </w:t>
            </w:r>
            <w:r>
              <w:rPr>
                <w:color w:val="000000" w:themeColor="text1"/>
              </w:rPr>
              <w:t>КМ</w:t>
            </w:r>
            <w:r w:rsidR="00470877" w:rsidRPr="00825957">
              <w:rPr>
                <w:color w:val="000000" w:themeColor="text1"/>
              </w:rPr>
              <w:t>.</w:t>
            </w:r>
          </w:p>
          <w:p w14:paraId="08A5D102" w14:textId="2DE3A08A" w:rsidR="00470877" w:rsidRPr="00825957" w:rsidRDefault="00BC765B" w:rsidP="00470877">
            <w:pPr>
              <w:pStyle w:val="Odlomakpopisa"/>
              <w:numPr>
                <w:ilvl w:val="0"/>
                <w:numId w:val="11"/>
              </w:numPr>
              <w:spacing w:after="120"/>
              <w:ind w:left="767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категорији</w:t>
            </w:r>
            <w:r w:rsidR="00470877" w:rsidRPr="00825957">
              <w:rPr>
                <w:color w:val="000000" w:themeColor="text1"/>
              </w:rPr>
              <w:t xml:space="preserve"> „</w:t>
            </w:r>
            <w:r>
              <w:rPr>
                <w:color w:val="000000" w:themeColor="text1"/>
              </w:rPr>
              <w:t>покретање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нових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научних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часописа</w:t>
            </w:r>
            <w:r w:rsidR="00470877" w:rsidRPr="00825957">
              <w:rPr>
                <w:color w:val="000000" w:themeColor="text1"/>
              </w:rPr>
              <w:t xml:space="preserve">“ </w:t>
            </w:r>
            <w:r>
              <w:rPr>
                <w:color w:val="000000" w:themeColor="text1"/>
              </w:rPr>
              <w:t>минимални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износ</w:t>
            </w:r>
            <w:r w:rsidR="00470877" w:rsidRPr="00825957">
              <w:rPr>
                <w:color w:val="000000" w:themeColor="text1"/>
              </w:rPr>
              <w:t xml:space="preserve">: 4.000,00 </w:t>
            </w:r>
            <w:r>
              <w:rPr>
                <w:color w:val="000000" w:themeColor="text1"/>
              </w:rPr>
              <w:t>КМ</w:t>
            </w:r>
            <w:r w:rsidR="00470877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максимални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износ</w:t>
            </w:r>
            <w:r w:rsidR="00470877" w:rsidRPr="00825957">
              <w:rPr>
                <w:color w:val="000000" w:themeColor="text1"/>
              </w:rPr>
              <w:t xml:space="preserve">: 6.000,00 </w:t>
            </w:r>
            <w:r>
              <w:rPr>
                <w:color w:val="000000" w:themeColor="text1"/>
              </w:rPr>
              <w:t>КМ</w:t>
            </w:r>
            <w:r w:rsidR="00470877" w:rsidRPr="00825957">
              <w:rPr>
                <w:color w:val="000000" w:themeColor="text1"/>
              </w:rPr>
              <w:t>.</w:t>
            </w:r>
          </w:p>
          <w:p w14:paraId="3808C40A" w14:textId="77777777" w:rsidR="00470877" w:rsidRPr="00825957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17E00829" w14:textId="716CE3F3" w:rsidR="00470877" w:rsidRPr="00825957" w:rsidRDefault="00BC765B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Високошколске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установе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које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издају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часописе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могу</w:t>
            </w:r>
            <w:r w:rsidR="00470877" w:rsidRPr="00825957">
              <w:rPr>
                <w:color w:val="000000" w:themeColor="text1"/>
              </w:rPr>
              <w:t xml:space="preserve"> </w:t>
            </w:r>
            <w:r w:rsidR="00CC6F21">
              <w:rPr>
                <w:color w:val="000000" w:themeColor="text1"/>
                <w:lang w:val="sr-Cyrl-RS"/>
              </w:rPr>
              <w:t xml:space="preserve">кандидовати </w:t>
            </w:r>
            <w:r>
              <w:rPr>
                <w:color w:val="000000" w:themeColor="text1"/>
              </w:rPr>
              <w:t>највише</w:t>
            </w:r>
            <w:r w:rsidR="00470877" w:rsidRPr="00825957">
              <w:rPr>
                <w:color w:val="000000" w:themeColor="text1"/>
              </w:rPr>
              <w:t xml:space="preserve"> 10 </w:t>
            </w:r>
            <w:r>
              <w:rPr>
                <w:color w:val="000000" w:themeColor="text1"/>
              </w:rPr>
              <w:t>часописа</w:t>
            </w:r>
            <w:r w:rsidR="00470877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научно</w:t>
            </w:r>
            <w:r w:rsidR="00470877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истраживачке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организације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основане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према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законима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научно</w:t>
            </w:r>
            <w:r w:rsidR="00470877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истраживачкој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дјелатности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које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издају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часописе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највише</w:t>
            </w:r>
            <w:r w:rsidR="00470877" w:rsidRPr="00825957">
              <w:rPr>
                <w:color w:val="000000" w:themeColor="text1"/>
              </w:rPr>
              <w:t xml:space="preserve"> 2 </w:t>
            </w:r>
            <w:r>
              <w:rPr>
                <w:color w:val="000000" w:themeColor="text1"/>
              </w:rPr>
              <w:t>часописа</w:t>
            </w:r>
            <w:r w:rsidR="00470877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а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друге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непрофитне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организације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које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издају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часописе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највише</w:t>
            </w:r>
            <w:r w:rsidR="00470877" w:rsidRPr="00825957">
              <w:rPr>
                <w:color w:val="000000" w:themeColor="text1"/>
              </w:rPr>
              <w:t xml:space="preserve"> 2 </w:t>
            </w:r>
            <w:r>
              <w:rPr>
                <w:color w:val="000000" w:themeColor="text1"/>
              </w:rPr>
              <w:t>часописа</w:t>
            </w:r>
            <w:r w:rsidR="00470877" w:rsidRPr="00825957">
              <w:rPr>
                <w:color w:val="000000" w:themeColor="text1"/>
              </w:rPr>
              <w:t>.</w:t>
            </w:r>
          </w:p>
          <w:p w14:paraId="12F998FF" w14:textId="10123174" w:rsidR="00470877" w:rsidRPr="00825957" w:rsidRDefault="00470877" w:rsidP="00921BB6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</w:tc>
      </w:tr>
      <w:tr w:rsidR="00825957" w:rsidRPr="00825957" w14:paraId="3951F8C6" w14:textId="77777777" w:rsidTr="00470877">
        <w:trPr>
          <w:trHeight w:val="2126"/>
        </w:trPr>
        <w:tc>
          <w:tcPr>
            <w:tcW w:w="578" w:type="dxa"/>
            <w:vMerge/>
            <w:vAlign w:val="center"/>
          </w:tcPr>
          <w:p w14:paraId="5FECBC9F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</w:tc>
        <w:tc>
          <w:tcPr>
            <w:tcW w:w="3202" w:type="dxa"/>
            <w:vMerge/>
            <w:vAlign w:val="center"/>
          </w:tcPr>
          <w:p w14:paraId="180CFDB9" w14:textId="77777777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390" w:type="dxa"/>
            <w:vAlign w:val="center"/>
          </w:tcPr>
          <w:p w14:paraId="5A9E4CD4" w14:textId="3ABD160E" w:rsidR="00470877" w:rsidRPr="00825957" w:rsidRDefault="00470877" w:rsidP="00470877">
            <w:pPr>
              <w:pStyle w:val="Odlomakpopisa"/>
              <w:numPr>
                <w:ilvl w:val="0"/>
                <w:numId w:val="2"/>
              </w:numPr>
              <w:spacing w:after="120"/>
              <w:ind w:left="342"/>
              <w:rPr>
                <w:b/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 xml:space="preserve">2. </w:t>
            </w:r>
            <w:r w:rsidR="00BC765B">
              <w:rPr>
                <w:b/>
                <w:color w:val="000000" w:themeColor="text1"/>
                <w:u w:val="single"/>
              </w:rPr>
              <w:t>Подршка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организацији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домаћих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и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међународних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научних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скупова</w:t>
            </w:r>
          </w:p>
          <w:p w14:paraId="22D26033" w14:textId="77777777" w:rsidR="00921BB6" w:rsidRPr="00825957" w:rsidRDefault="00921BB6" w:rsidP="00470877">
            <w:pPr>
              <w:pStyle w:val="Odlomakpopisa"/>
              <w:spacing w:after="120"/>
              <w:ind w:left="342"/>
              <w:rPr>
                <w:b/>
                <w:color w:val="000000" w:themeColor="text1"/>
              </w:rPr>
            </w:pPr>
          </w:p>
          <w:p w14:paraId="05F641C0" w14:textId="4F00395F" w:rsidR="00470877" w:rsidRPr="00825957" w:rsidRDefault="00BC765B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Укупан</w:t>
            </w:r>
            <w:r w:rsidR="00470877" w:rsidRPr="00825957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износ</w:t>
            </w:r>
            <w:r w:rsidR="00470877" w:rsidRPr="00825957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расположивих</w:t>
            </w:r>
            <w:r w:rsidR="00470877" w:rsidRPr="00825957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средстава</w:t>
            </w:r>
            <w:r w:rsidR="00470877" w:rsidRPr="00825957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за</w:t>
            </w:r>
            <w:r w:rsidR="00470877" w:rsidRPr="00825957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Програм</w:t>
            </w:r>
            <w:r w:rsidR="00470877" w:rsidRPr="00825957">
              <w:rPr>
                <w:b/>
                <w:color w:val="000000" w:themeColor="text1"/>
              </w:rPr>
              <w:t xml:space="preserve"> 2:  300.000,00 </w:t>
            </w:r>
            <w:r>
              <w:rPr>
                <w:b/>
                <w:color w:val="000000" w:themeColor="text1"/>
              </w:rPr>
              <w:t>КМ</w:t>
            </w:r>
          </w:p>
          <w:p w14:paraId="53452955" w14:textId="2F00E601" w:rsidR="00470877" w:rsidRPr="00825957" w:rsidRDefault="00BC765B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минимални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износ</w:t>
            </w:r>
            <w:r w:rsidR="00470877" w:rsidRPr="00825957">
              <w:rPr>
                <w:color w:val="000000" w:themeColor="text1"/>
              </w:rPr>
              <w:t xml:space="preserve">: 4.000,00 </w:t>
            </w:r>
            <w:r>
              <w:rPr>
                <w:color w:val="000000" w:themeColor="text1"/>
              </w:rPr>
              <w:t>КМ</w:t>
            </w:r>
            <w:r w:rsidR="00470877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максимални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износ</w:t>
            </w:r>
            <w:r w:rsidR="00470877" w:rsidRPr="00825957">
              <w:rPr>
                <w:color w:val="000000" w:themeColor="text1"/>
              </w:rPr>
              <w:t xml:space="preserve">: 12.000,00 </w:t>
            </w:r>
            <w:r>
              <w:rPr>
                <w:color w:val="000000" w:themeColor="text1"/>
              </w:rPr>
              <w:t>КМ</w:t>
            </w:r>
          </w:p>
          <w:p w14:paraId="1F4F7FC4" w14:textId="77777777" w:rsidR="00470877" w:rsidRPr="00825957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47E54C88" w14:textId="476F68B4" w:rsidR="00470877" w:rsidRPr="00825957" w:rsidRDefault="00BC765B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Високошколске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установе</w:t>
            </w:r>
            <w:r w:rsidR="00470877" w:rsidRPr="00825957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универзитети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могу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пријавити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највише</w:t>
            </w:r>
            <w:r w:rsidR="00470877" w:rsidRPr="00825957">
              <w:rPr>
                <w:color w:val="000000" w:themeColor="text1"/>
              </w:rPr>
              <w:t xml:space="preserve"> 7 </w:t>
            </w:r>
            <w:r>
              <w:rPr>
                <w:color w:val="000000" w:themeColor="text1"/>
              </w:rPr>
              <w:t>скупова</w:t>
            </w:r>
            <w:r w:rsidR="00470877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научно</w:t>
            </w:r>
            <w:r w:rsidR="00470877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истраживачке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организације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основане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према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законима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научно</w:t>
            </w:r>
            <w:r w:rsidR="00470877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истраживачкој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дјелатности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највише</w:t>
            </w:r>
            <w:r w:rsidR="00470877" w:rsidRPr="00825957">
              <w:rPr>
                <w:color w:val="000000" w:themeColor="text1"/>
              </w:rPr>
              <w:t xml:space="preserve"> 1 </w:t>
            </w:r>
            <w:r>
              <w:rPr>
                <w:color w:val="000000" w:themeColor="text1"/>
              </w:rPr>
              <w:t>скуп</w:t>
            </w:r>
            <w:r w:rsidR="00470877" w:rsidRPr="00825957">
              <w:rPr>
                <w:color w:val="000000" w:themeColor="text1"/>
              </w:rPr>
              <w:t>.</w:t>
            </w:r>
          </w:p>
          <w:p w14:paraId="42B5DE70" w14:textId="77777777" w:rsidR="00470877" w:rsidRPr="00825957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56235124" w14:textId="4F5C80E6" w:rsidR="00470877" w:rsidRPr="00825957" w:rsidRDefault="00470877" w:rsidP="00470877">
            <w:pPr>
              <w:pStyle w:val="Odlomakpopisa"/>
              <w:numPr>
                <w:ilvl w:val="0"/>
                <w:numId w:val="2"/>
              </w:numPr>
              <w:spacing w:after="120"/>
              <w:ind w:left="342"/>
              <w:rPr>
                <w:b/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 xml:space="preserve">3. </w:t>
            </w:r>
            <w:r w:rsidR="00BC765B">
              <w:rPr>
                <w:b/>
                <w:color w:val="000000" w:themeColor="text1"/>
                <w:u w:val="single"/>
              </w:rPr>
              <w:t>Суфинансирање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истраживачког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рада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појединаца</w:t>
            </w:r>
            <w:r w:rsidRPr="00825957">
              <w:rPr>
                <w:b/>
                <w:color w:val="000000" w:themeColor="text1"/>
                <w:u w:val="single"/>
              </w:rPr>
              <w:t xml:space="preserve">, </w:t>
            </w:r>
            <w:r w:rsidR="00BC765B">
              <w:rPr>
                <w:b/>
                <w:color w:val="000000" w:themeColor="text1"/>
                <w:u w:val="single"/>
              </w:rPr>
              <w:t>краћих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специјализација</w:t>
            </w:r>
            <w:r w:rsidRPr="00825957">
              <w:rPr>
                <w:b/>
                <w:color w:val="000000" w:themeColor="text1"/>
                <w:u w:val="single"/>
              </w:rPr>
              <w:t xml:space="preserve">, </w:t>
            </w:r>
            <w:r w:rsidR="00BC765B">
              <w:rPr>
                <w:b/>
                <w:color w:val="000000" w:themeColor="text1"/>
                <w:u w:val="single"/>
              </w:rPr>
              <w:t>постдокторских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студија</w:t>
            </w:r>
            <w:r w:rsidRPr="00825957">
              <w:rPr>
                <w:b/>
                <w:color w:val="000000" w:themeColor="text1"/>
                <w:u w:val="single"/>
              </w:rPr>
              <w:t xml:space="preserve">, </w:t>
            </w:r>
            <w:r w:rsidR="00BC765B">
              <w:rPr>
                <w:b/>
                <w:color w:val="000000" w:themeColor="text1"/>
                <w:u w:val="single"/>
              </w:rPr>
              <w:t>усавршавања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и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студијских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боравака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у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земљи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и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иностранству</w:t>
            </w:r>
            <w:r w:rsidRPr="00825957">
              <w:rPr>
                <w:b/>
                <w:color w:val="000000" w:themeColor="text1"/>
              </w:rPr>
              <w:tab/>
            </w:r>
          </w:p>
          <w:p w14:paraId="5F05171F" w14:textId="77777777" w:rsidR="00921BB6" w:rsidRPr="00825957" w:rsidRDefault="00921BB6" w:rsidP="00470877">
            <w:pPr>
              <w:pStyle w:val="Odlomakpopisa"/>
              <w:spacing w:after="120"/>
              <w:ind w:left="342"/>
              <w:rPr>
                <w:b/>
                <w:color w:val="000000" w:themeColor="text1"/>
              </w:rPr>
            </w:pPr>
          </w:p>
          <w:p w14:paraId="23ECC5D8" w14:textId="57047588" w:rsidR="00470877" w:rsidRPr="00825957" w:rsidRDefault="00BC765B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Укупан</w:t>
            </w:r>
            <w:r w:rsidR="00470877" w:rsidRPr="00825957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износ</w:t>
            </w:r>
            <w:r w:rsidR="00470877" w:rsidRPr="00825957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расположивих</w:t>
            </w:r>
            <w:r w:rsidR="00470877" w:rsidRPr="00825957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средстава</w:t>
            </w:r>
            <w:r w:rsidR="00470877" w:rsidRPr="00825957">
              <w:rPr>
                <w:b/>
                <w:color w:val="000000" w:themeColor="text1"/>
              </w:rPr>
              <w:t xml:space="preserve">: 400.000,00 </w:t>
            </w:r>
            <w:r>
              <w:rPr>
                <w:b/>
                <w:color w:val="000000" w:themeColor="text1"/>
              </w:rPr>
              <w:t>КМ</w:t>
            </w:r>
          </w:p>
          <w:p w14:paraId="4D6EBB4C" w14:textId="01489E9C" w:rsidR="00470877" w:rsidRPr="00825957" w:rsidRDefault="00BC765B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минимални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износ</w:t>
            </w:r>
            <w:r w:rsidR="00470877" w:rsidRPr="00825957">
              <w:rPr>
                <w:color w:val="000000" w:themeColor="text1"/>
              </w:rPr>
              <w:t xml:space="preserve">: 2.000,00 </w:t>
            </w:r>
            <w:r>
              <w:rPr>
                <w:color w:val="000000" w:themeColor="text1"/>
              </w:rPr>
              <w:t>КМ</w:t>
            </w:r>
            <w:r w:rsidR="00470877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максимални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износ</w:t>
            </w:r>
            <w:r w:rsidR="00470877" w:rsidRPr="00825957">
              <w:rPr>
                <w:color w:val="000000" w:themeColor="text1"/>
              </w:rPr>
              <w:t xml:space="preserve">: 5.000,00 </w:t>
            </w:r>
            <w:r>
              <w:rPr>
                <w:color w:val="000000" w:themeColor="text1"/>
              </w:rPr>
              <w:t>КМ</w:t>
            </w:r>
          </w:p>
          <w:p w14:paraId="3B777A15" w14:textId="77777777" w:rsidR="00470877" w:rsidRPr="00825957" w:rsidRDefault="00470877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</w:p>
          <w:p w14:paraId="456E7381" w14:textId="1D220DF8" w:rsidR="00470877" w:rsidRPr="00825957" w:rsidRDefault="00BC765B" w:rsidP="00470877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Апликант</w:t>
            </w:r>
            <w:r w:rsidR="00921BB6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може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пријавити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највише</w:t>
            </w:r>
            <w:r w:rsidR="00470877" w:rsidRPr="00825957">
              <w:rPr>
                <w:color w:val="000000" w:themeColor="text1"/>
              </w:rPr>
              <w:t xml:space="preserve"> 1 </w:t>
            </w:r>
            <w:r>
              <w:rPr>
                <w:color w:val="000000" w:themeColor="text1"/>
              </w:rPr>
              <w:t>пројекат</w:t>
            </w:r>
            <w:r w:rsidR="004705BE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</w:t>
            </w:r>
            <w:r w:rsidR="004705BE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овом</w:t>
            </w:r>
            <w:r w:rsidR="004705BE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програму</w:t>
            </w:r>
            <w:r w:rsidR="00470877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49E0F07E" w14:textId="77777777" w:rsidTr="00470877">
        <w:trPr>
          <w:trHeight w:val="1320"/>
        </w:trPr>
        <w:tc>
          <w:tcPr>
            <w:tcW w:w="578" w:type="dxa"/>
            <w:vMerge/>
            <w:vAlign w:val="center"/>
          </w:tcPr>
          <w:p w14:paraId="131C9639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</w:tc>
        <w:tc>
          <w:tcPr>
            <w:tcW w:w="3202" w:type="dxa"/>
            <w:vMerge/>
            <w:vAlign w:val="center"/>
          </w:tcPr>
          <w:p w14:paraId="4ABBB9A3" w14:textId="77777777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390" w:type="dxa"/>
            <w:vAlign w:val="center"/>
          </w:tcPr>
          <w:p w14:paraId="2730E09E" w14:textId="18AB38FE" w:rsidR="00470877" w:rsidRPr="00825957" w:rsidRDefault="00470877" w:rsidP="00470877">
            <w:pPr>
              <w:pStyle w:val="Odlomakpopisa"/>
              <w:numPr>
                <w:ilvl w:val="0"/>
                <w:numId w:val="2"/>
              </w:numPr>
              <w:spacing w:after="120"/>
              <w:ind w:left="342"/>
              <w:rPr>
                <w:b/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 xml:space="preserve">4. </w:t>
            </w:r>
            <w:r w:rsidR="00BC765B">
              <w:rPr>
                <w:b/>
                <w:color w:val="000000" w:themeColor="text1"/>
                <w:u w:val="single"/>
              </w:rPr>
              <w:t>Подршка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пројектима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популаризације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науке</w:t>
            </w:r>
            <w:r w:rsidRPr="00825957">
              <w:rPr>
                <w:b/>
                <w:color w:val="000000" w:themeColor="text1"/>
              </w:rPr>
              <w:tab/>
            </w:r>
          </w:p>
          <w:p w14:paraId="1925DD33" w14:textId="4D6F6730" w:rsidR="00470877" w:rsidRPr="00825957" w:rsidRDefault="00BC765B" w:rsidP="004705BE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>Укупан</w:t>
            </w:r>
            <w:r w:rsidR="00470877" w:rsidRPr="00825957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износ</w:t>
            </w:r>
            <w:r w:rsidR="00470877" w:rsidRPr="00825957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расположивих</w:t>
            </w:r>
            <w:r w:rsidR="00470877" w:rsidRPr="00825957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средстава</w:t>
            </w:r>
            <w:r w:rsidR="00470877" w:rsidRPr="00825957">
              <w:rPr>
                <w:b/>
                <w:color w:val="000000" w:themeColor="text1"/>
              </w:rPr>
              <w:t xml:space="preserve">: 100.000,00 </w:t>
            </w:r>
            <w:r>
              <w:rPr>
                <w:b/>
                <w:color w:val="000000" w:themeColor="text1"/>
              </w:rPr>
              <w:t>КМ</w:t>
            </w:r>
          </w:p>
          <w:p w14:paraId="5CA3B229" w14:textId="5ED12C70" w:rsidR="00470877" w:rsidRPr="00825957" w:rsidRDefault="00BC765B" w:rsidP="004705BE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минимални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износ</w:t>
            </w:r>
            <w:r w:rsidR="00470877" w:rsidRPr="00825957">
              <w:rPr>
                <w:color w:val="000000" w:themeColor="text1"/>
              </w:rPr>
              <w:t xml:space="preserve">: 2.000,00 </w:t>
            </w:r>
            <w:r>
              <w:rPr>
                <w:color w:val="000000" w:themeColor="text1"/>
              </w:rPr>
              <w:t>КМ</w:t>
            </w:r>
            <w:r w:rsidR="00470877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максимални</w:t>
            </w:r>
            <w:r w:rsidR="0047087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износ</w:t>
            </w:r>
            <w:r w:rsidR="00470877" w:rsidRPr="00825957">
              <w:rPr>
                <w:color w:val="000000" w:themeColor="text1"/>
              </w:rPr>
              <w:t xml:space="preserve">: 4.000,00 </w:t>
            </w:r>
            <w:r>
              <w:rPr>
                <w:color w:val="000000" w:themeColor="text1"/>
              </w:rPr>
              <w:t>КМ</w:t>
            </w:r>
          </w:p>
          <w:p w14:paraId="038D7E3F" w14:textId="77777777" w:rsidR="004705BE" w:rsidRPr="00825957" w:rsidRDefault="004705BE" w:rsidP="00470877">
            <w:pPr>
              <w:pStyle w:val="Odlomakpopisa"/>
              <w:spacing w:after="120"/>
              <w:ind w:left="767"/>
              <w:rPr>
                <w:color w:val="000000" w:themeColor="text1"/>
              </w:rPr>
            </w:pPr>
          </w:p>
          <w:p w14:paraId="1ECD6D25" w14:textId="555AF92B" w:rsidR="00470877" w:rsidRPr="00825957" w:rsidRDefault="00CC6F21" w:rsidP="004705BE">
            <w:pPr>
              <w:pStyle w:val="Odlomakpopisa"/>
              <w:spacing w:after="120"/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  <w:lang w:val="sr-Cyrl-RS"/>
              </w:rPr>
              <w:t xml:space="preserve">Апликант </w:t>
            </w:r>
            <w:r w:rsidR="00BC765B">
              <w:rPr>
                <w:color w:val="000000" w:themeColor="text1"/>
              </w:rPr>
              <w:t>може</w:t>
            </w:r>
            <w:r w:rsidR="004705BE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пријавити</w:t>
            </w:r>
            <w:r w:rsidR="004705BE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највише</w:t>
            </w:r>
            <w:r w:rsidR="004705BE" w:rsidRPr="00825957">
              <w:rPr>
                <w:color w:val="000000" w:themeColor="text1"/>
              </w:rPr>
              <w:t xml:space="preserve"> 1 </w:t>
            </w:r>
            <w:r w:rsidR="00BC765B">
              <w:rPr>
                <w:color w:val="000000" w:themeColor="text1"/>
              </w:rPr>
              <w:t>пројекат</w:t>
            </w:r>
            <w:r w:rsidR="004705BE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по</w:t>
            </w:r>
            <w:r w:rsidR="004705BE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овом</w:t>
            </w:r>
            <w:r w:rsidR="004705BE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програму</w:t>
            </w:r>
            <w:r w:rsidR="004705BE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36E7546A" w14:textId="77777777" w:rsidTr="00470877">
        <w:trPr>
          <w:trHeight w:val="1260"/>
        </w:trPr>
        <w:tc>
          <w:tcPr>
            <w:tcW w:w="578" w:type="dxa"/>
            <w:vMerge/>
            <w:vAlign w:val="center"/>
          </w:tcPr>
          <w:p w14:paraId="5951446D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</w:tc>
        <w:tc>
          <w:tcPr>
            <w:tcW w:w="3202" w:type="dxa"/>
            <w:vMerge/>
            <w:vAlign w:val="center"/>
          </w:tcPr>
          <w:p w14:paraId="1DBAF379" w14:textId="77777777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390" w:type="dxa"/>
            <w:vAlign w:val="center"/>
          </w:tcPr>
          <w:p w14:paraId="1F8C8D2E" w14:textId="7ECBD827" w:rsidR="004705BE" w:rsidRPr="00825957" w:rsidRDefault="004705BE" w:rsidP="004705BE">
            <w:pPr>
              <w:pStyle w:val="Odlomakpopisa"/>
              <w:numPr>
                <w:ilvl w:val="0"/>
                <w:numId w:val="14"/>
              </w:numPr>
              <w:spacing w:after="120"/>
              <w:ind w:left="342"/>
              <w:rPr>
                <w:color w:val="000000" w:themeColor="text1"/>
              </w:rPr>
            </w:pPr>
            <w:r w:rsidRPr="00825957">
              <w:rPr>
                <w:b/>
                <w:color w:val="000000" w:themeColor="text1"/>
                <w:u w:val="single"/>
              </w:rPr>
              <w:t xml:space="preserve">5. </w:t>
            </w:r>
            <w:r w:rsidR="00BC765B">
              <w:rPr>
                <w:b/>
                <w:color w:val="000000" w:themeColor="text1"/>
                <w:u w:val="single"/>
              </w:rPr>
              <w:t>Подршка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оснаживању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библиотечких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фондова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за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истраживања</w:t>
            </w:r>
            <w:r w:rsidRPr="00825957">
              <w:rPr>
                <w:b/>
                <w:color w:val="000000" w:themeColor="text1"/>
              </w:rPr>
              <w:t xml:space="preserve"> </w:t>
            </w:r>
            <w:r w:rsidR="00BC765B">
              <w:rPr>
                <w:b/>
                <w:color w:val="000000" w:themeColor="text1"/>
              </w:rPr>
              <w:t>Укупан</w:t>
            </w:r>
            <w:r w:rsidRPr="00825957">
              <w:rPr>
                <w:b/>
                <w:color w:val="000000" w:themeColor="text1"/>
              </w:rPr>
              <w:t xml:space="preserve"> </w:t>
            </w:r>
            <w:r w:rsidR="00BC765B">
              <w:rPr>
                <w:b/>
                <w:color w:val="000000" w:themeColor="text1"/>
              </w:rPr>
              <w:t>износ</w:t>
            </w:r>
            <w:r w:rsidRPr="00825957">
              <w:rPr>
                <w:b/>
                <w:color w:val="000000" w:themeColor="text1"/>
              </w:rPr>
              <w:t xml:space="preserve"> </w:t>
            </w:r>
            <w:r w:rsidR="00BC765B">
              <w:rPr>
                <w:b/>
                <w:color w:val="000000" w:themeColor="text1"/>
              </w:rPr>
              <w:t>расположивих</w:t>
            </w:r>
            <w:r w:rsidRPr="00825957">
              <w:rPr>
                <w:b/>
                <w:color w:val="000000" w:themeColor="text1"/>
              </w:rPr>
              <w:t xml:space="preserve"> </w:t>
            </w:r>
            <w:r w:rsidR="00BC765B">
              <w:rPr>
                <w:b/>
                <w:color w:val="000000" w:themeColor="text1"/>
              </w:rPr>
              <w:t>средстава</w:t>
            </w:r>
            <w:r w:rsidRPr="00825957">
              <w:rPr>
                <w:b/>
                <w:color w:val="000000" w:themeColor="text1"/>
              </w:rPr>
              <w:t xml:space="preserve">: 150.000,00 </w:t>
            </w:r>
            <w:r w:rsidR="00BC765B">
              <w:rPr>
                <w:b/>
                <w:color w:val="000000" w:themeColor="text1"/>
              </w:rPr>
              <w:t>КМ</w:t>
            </w:r>
          </w:p>
          <w:p w14:paraId="6E10E112" w14:textId="7938A61B" w:rsidR="004705BE" w:rsidRPr="00825957" w:rsidRDefault="00BC765B" w:rsidP="004705BE">
            <w:pPr>
              <w:pStyle w:val="Odlomakpopisa"/>
              <w:spacing w:after="120"/>
              <w:ind w:left="342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минимални</w:t>
            </w:r>
            <w:r w:rsidR="004705BE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износ</w:t>
            </w:r>
            <w:r w:rsidR="004705BE" w:rsidRPr="00825957">
              <w:rPr>
                <w:color w:val="000000" w:themeColor="text1"/>
              </w:rPr>
              <w:t xml:space="preserve">: 2.000,00 </w:t>
            </w:r>
            <w:r>
              <w:rPr>
                <w:color w:val="000000" w:themeColor="text1"/>
              </w:rPr>
              <w:t>КМ</w:t>
            </w:r>
            <w:r w:rsidR="004705BE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максимални</w:t>
            </w:r>
            <w:r w:rsidR="004705BE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износ</w:t>
            </w:r>
            <w:r w:rsidR="004705BE" w:rsidRPr="00825957">
              <w:rPr>
                <w:color w:val="000000" w:themeColor="text1"/>
              </w:rPr>
              <w:t xml:space="preserve">: 6.000,00 </w:t>
            </w:r>
            <w:r>
              <w:rPr>
                <w:color w:val="000000" w:themeColor="text1"/>
              </w:rPr>
              <w:t>КМ</w:t>
            </w:r>
          </w:p>
          <w:p w14:paraId="3AF4ADCF" w14:textId="5DACC34F" w:rsidR="00470877" w:rsidRPr="00825957" w:rsidRDefault="00CC6F21" w:rsidP="004705BE">
            <w:pPr>
              <w:overflowPunct w:val="0"/>
              <w:autoSpaceDE w:val="0"/>
              <w:autoSpaceDN w:val="0"/>
              <w:adjustRightInd w:val="0"/>
              <w:ind w:left="342"/>
              <w:rPr>
                <w:rFonts w:cstheme="minorHAnsi"/>
                <w:noProof/>
                <w:color w:val="000000" w:themeColor="text1"/>
              </w:rPr>
            </w:pPr>
            <w:r>
              <w:rPr>
                <w:rFonts w:cstheme="minorHAnsi"/>
                <w:noProof/>
                <w:color w:val="000000" w:themeColor="text1"/>
                <w:lang w:val="sr-Cyrl-RS"/>
              </w:rPr>
              <w:t xml:space="preserve">Апликант </w:t>
            </w:r>
            <w:r w:rsidR="00BC765B">
              <w:rPr>
                <w:rFonts w:cstheme="minorHAnsi"/>
                <w:noProof/>
                <w:color w:val="000000" w:themeColor="text1"/>
              </w:rPr>
              <w:t>може</w:t>
            </w:r>
            <w:r w:rsidR="004705BE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="00BC765B">
              <w:rPr>
                <w:rFonts w:cstheme="minorHAnsi"/>
                <w:noProof/>
                <w:color w:val="000000" w:themeColor="text1"/>
              </w:rPr>
              <w:t>пријавити</w:t>
            </w:r>
            <w:r w:rsidR="004705BE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="00BC765B">
              <w:rPr>
                <w:rFonts w:cstheme="minorHAnsi"/>
                <w:noProof/>
                <w:color w:val="000000" w:themeColor="text1"/>
              </w:rPr>
              <w:t>највише</w:t>
            </w:r>
            <w:r w:rsidR="004705BE" w:rsidRPr="00825957">
              <w:rPr>
                <w:rFonts w:cstheme="minorHAnsi"/>
                <w:noProof/>
                <w:color w:val="000000" w:themeColor="text1"/>
              </w:rPr>
              <w:t xml:space="preserve"> 1 </w:t>
            </w:r>
            <w:r w:rsidR="00BC765B">
              <w:rPr>
                <w:rFonts w:cstheme="minorHAnsi"/>
                <w:noProof/>
                <w:color w:val="000000" w:themeColor="text1"/>
              </w:rPr>
              <w:t>пројекат</w:t>
            </w:r>
            <w:r w:rsidR="004705BE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="00BC765B">
              <w:rPr>
                <w:rFonts w:cstheme="minorHAnsi"/>
                <w:noProof/>
                <w:color w:val="000000" w:themeColor="text1"/>
              </w:rPr>
              <w:t>по</w:t>
            </w:r>
            <w:r w:rsidR="004705BE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="00BC765B">
              <w:rPr>
                <w:rFonts w:cstheme="minorHAnsi"/>
                <w:noProof/>
                <w:color w:val="000000" w:themeColor="text1"/>
              </w:rPr>
              <w:t>овом</w:t>
            </w:r>
            <w:r w:rsidR="004705BE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 w:rsidR="00BC765B">
              <w:rPr>
                <w:rFonts w:cstheme="minorHAnsi"/>
                <w:noProof/>
                <w:color w:val="000000" w:themeColor="text1"/>
              </w:rPr>
              <w:t>програму</w:t>
            </w:r>
            <w:r w:rsidR="004705BE" w:rsidRPr="00825957">
              <w:rPr>
                <w:rFonts w:cstheme="minorHAnsi"/>
                <w:noProof/>
                <w:color w:val="000000" w:themeColor="text1"/>
              </w:rPr>
              <w:t>.</w:t>
            </w:r>
          </w:p>
          <w:p w14:paraId="486279E1" w14:textId="21E0697B" w:rsidR="00921BB6" w:rsidRPr="00825957" w:rsidRDefault="00BC765B" w:rsidP="004705BE">
            <w:pPr>
              <w:overflowPunct w:val="0"/>
              <w:autoSpaceDE w:val="0"/>
              <w:autoSpaceDN w:val="0"/>
              <w:adjustRightInd w:val="0"/>
              <w:ind w:left="342"/>
              <w:rPr>
                <w:rFonts w:cstheme="minorHAnsi"/>
                <w:noProof/>
                <w:color w:val="000000" w:themeColor="text1"/>
              </w:rPr>
            </w:pPr>
            <w:r>
              <w:rPr>
                <w:rFonts w:cstheme="minorHAnsi"/>
                <w:noProof/>
                <w:color w:val="000000" w:themeColor="text1"/>
              </w:rPr>
              <w:t>Напомена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: </w:t>
            </w:r>
            <w:r>
              <w:rPr>
                <w:rFonts w:cstheme="minorHAnsi"/>
                <w:noProof/>
                <w:color w:val="000000" w:themeColor="text1"/>
              </w:rPr>
              <w:t>Уколико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у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склопу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универзитета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дјелују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као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самосталне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цјелине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библиотеке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при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појединим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факултетима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прихватљиво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је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да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се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достави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више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пројеката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, </w:t>
            </w:r>
            <w:r>
              <w:rPr>
                <w:rFonts w:cstheme="minorHAnsi"/>
                <w:noProof/>
                <w:color w:val="000000" w:themeColor="text1"/>
              </w:rPr>
              <w:t>највише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10.</w:t>
            </w:r>
          </w:p>
          <w:p w14:paraId="281B35AF" w14:textId="0ABCED50" w:rsidR="00470877" w:rsidRPr="00825957" w:rsidRDefault="00470877" w:rsidP="00470877">
            <w:pPr>
              <w:overflowPunct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</w:p>
        </w:tc>
      </w:tr>
      <w:tr w:rsidR="00825957" w:rsidRPr="00825957" w14:paraId="10B40AA6" w14:textId="77777777" w:rsidTr="00470877">
        <w:trPr>
          <w:trHeight w:val="1320"/>
        </w:trPr>
        <w:tc>
          <w:tcPr>
            <w:tcW w:w="578" w:type="dxa"/>
            <w:vMerge/>
            <w:vAlign w:val="center"/>
          </w:tcPr>
          <w:p w14:paraId="26741170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</w:tc>
        <w:tc>
          <w:tcPr>
            <w:tcW w:w="3202" w:type="dxa"/>
            <w:vMerge/>
            <w:vAlign w:val="center"/>
          </w:tcPr>
          <w:p w14:paraId="4DCDC616" w14:textId="77777777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390" w:type="dxa"/>
            <w:vAlign w:val="center"/>
          </w:tcPr>
          <w:p w14:paraId="42EFFAE7" w14:textId="6B6C871B" w:rsidR="004705BE" w:rsidRPr="00825957" w:rsidRDefault="004705BE" w:rsidP="004705BE">
            <w:pPr>
              <w:pStyle w:val="Odlomakpopisa"/>
              <w:numPr>
                <w:ilvl w:val="0"/>
                <w:numId w:val="2"/>
              </w:numPr>
              <w:ind w:left="342"/>
              <w:rPr>
                <w:b/>
                <w:color w:val="000000" w:themeColor="text1"/>
                <w:u w:val="single"/>
              </w:rPr>
            </w:pPr>
            <w:r w:rsidRPr="00825957">
              <w:rPr>
                <w:b/>
                <w:color w:val="000000" w:themeColor="text1"/>
                <w:u w:val="single"/>
              </w:rPr>
              <w:t xml:space="preserve">6. </w:t>
            </w:r>
            <w:r w:rsidR="00BC765B">
              <w:rPr>
                <w:b/>
                <w:color w:val="000000" w:themeColor="text1"/>
                <w:u w:val="single"/>
              </w:rPr>
              <w:t>Подршка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научном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усавршавању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на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докторском</w:t>
            </w:r>
            <w:r w:rsidRPr="00825957">
              <w:rPr>
                <w:b/>
                <w:color w:val="000000" w:themeColor="text1"/>
                <w:u w:val="single"/>
              </w:rPr>
              <w:t xml:space="preserve"> </w:t>
            </w:r>
            <w:r w:rsidR="00BC765B">
              <w:rPr>
                <w:b/>
                <w:color w:val="000000" w:themeColor="text1"/>
                <w:u w:val="single"/>
              </w:rPr>
              <w:t>студију</w:t>
            </w:r>
          </w:p>
          <w:p w14:paraId="6AA8A932" w14:textId="0A4E2E8A" w:rsidR="004705BE" w:rsidRPr="00825957" w:rsidRDefault="00BC765B" w:rsidP="004705BE">
            <w:pPr>
              <w:overflowPunct w:val="0"/>
              <w:autoSpaceDE w:val="0"/>
              <w:autoSpaceDN w:val="0"/>
              <w:adjustRightInd w:val="0"/>
              <w:ind w:left="342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b/>
                <w:color w:val="000000" w:themeColor="text1"/>
              </w:rPr>
              <w:t>Укупан</w:t>
            </w:r>
            <w:r w:rsidR="004705BE" w:rsidRPr="00825957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износ</w:t>
            </w:r>
            <w:r w:rsidR="004705BE" w:rsidRPr="00825957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расположивих</w:t>
            </w:r>
            <w:r w:rsidR="004705BE" w:rsidRPr="00825957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средстава</w:t>
            </w:r>
            <w:r w:rsidR="004705BE" w:rsidRPr="00825957">
              <w:rPr>
                <w:b/>
                <w:color w:val="000000" w:themeColor="text1"/>
              </w:rPr>
              <w:t xml:space="preserve">: 200.000,00 </w:t>
            </w:r>
            <w:r>
              <w:rPr>
                <w:b/>
                <w:color w:val="000000" w:themeColor="text1"/>
              </w:rPr>
              <w:t>КМ</w:t>
            </w:r>
            <w:r w:rsidR="004705BE" w:rsidRPr="00825957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</w:p>
          <w:p w14:paraId="7418B74F" w14:textId="2E2AB4BB" w:rsidR="00470877" w:rsidRPr="00825957" w:rsidRDefault="00BC765B" w:rsidP="004705BE">
            <w:pPr>
              <w:pStyle w:val="Odlomakpopisa"/>
              <w:spacing w:after="120"/>
              <w:ind w:left="342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color w:val="000000" w:themeColor="text1"/>
                <w:shd w:val="clear" w:color="auto" w:fill="FFFFFF"/>
              </w:rPr>
              <w:t>минимални</w:t>
            </w:r>
            <w:r w:rsidR="004705BE" w:rsidRPr="00825957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износ</w:t>
            </w:r>
            <w:r w:rsidR="004705BE" w:rsidRPr="00825957">
              <w:rPr>
                <w:rFonts w:cstheme="minorHAnsi"/>
                <w:color w:val="000000" w:themeColor="text1"/>
                <w:shd w:val="clear" w:color="auto" w:fill="FFFFFF"/>
              </w:rPr>
              <w:t xml:space="preserve">: 2.500,00 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КМ</w:t>
            </w:r>
            <w:r w:rsidR="004705BE" w:rsidRPr="00825957">
              <w:rPr>
                <w:rFonts w:cstheme="minorHAnsi"/>
                <w:color w:val="000000" w:themeColor="text1"/>
                <w:shd w:val="clear" w:color="auto" w:fill="FFFFFF"/>
              </w:rPr>
              <w:t xml:space="preserve">, 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максимални</w:t>
            </w:r>
            <w:r w:rsidR="004705BE" w:rsidRPr="00825957">
              <w:rPr>
                <w:rFonts w:cstheme="minorHAnsi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износ</w:t>
            </w:r>
            <w:r w:rsidR="004705BE" w:rsidRPr="00825957">
              <w:rPr>
                <w:rFonts w:cstheme="minorHAnsi"/>
                <w:color w:val="000000" w:themeColor="text1"/>
                <w:shd w:val="clear" w:color="auto" w:fill="FFFFFF"/>
              </w:rPr>
              <w:t xml:space="preserve">: 5.000,00 </w:t>
            </w:r>
            <w:r>
              <w:rPr>
                <w:rFonts w:cstheme="minorHAnsi"/>
                <w:color w:val="000000" w:themeColor="text1"/>
                <w:shd w:val="clear" w:color="auto" w:fill="FFFFFF"/>
              </w:rPr>
              <w:t>КМ</w:t>
            </w:r>
          </w:p>
          <w:p w14:paraId="0EB04861" w14:textId="77777777" w:rsidR="004705BE" w:rsidRPr="00825957" w:rsidRDefault="004705BE" w:rsidP="004705BE">
            <w:pPr>
              <w:pStyle w:val="Odlomakpopisa"/>
              <w:spacing w:after="120"/>
              <w:ind w:left="342"/>
              <w:rPr>
                <w:rFonts w:cstheme="minorHAnsi"/>
                <w:color w:val="000000" w:themeColor="text1"/>
                <w:shd w:val="clear" w:color="auto" w:fill="FFFFFF"/>
              </w:rPr>
            </w:pPr>
          </w:p>
          <w:p w14:paraId="6A351002" w14:textId="1332780F" w:rsidR="004705BE" w:rsidRPr="00825957" w:rsidRDefault="00CC6F21" w:rsidP="004705BE">
            <w:pPr>
              <w:pStyle w:val="Odlomakpopisa"/>
              <w:spacing w:after="120"/>
              <w:ind w:left="342"/>
              <w:rPr>
                <w:rFonts w:cstheme="minorHAnsi"/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lang w:val="sr-Cyrl-RS"/>
              </w:rPr>
              <w:t xml:space="preserve">Апликант </w:t>
            </w:r>
            <w:r w:rsidR="00BC765B">
              <w:rPr>
                <w:color w:val="000000" w:themeColor="text1"/>
              </w:rPr>
              <w:t>може</w:t>
            </w:r>
            <w:r w:rsidR="004705BE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пријавити</w:t>
            </w:r>
            <w:r w:rsidR="004705BE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највише</w:t>
            </w:r>
            <w:r w:rsidR="004705BE" w:rsidRPr="00825957">
              <w:rPr>
                <w:color w:val="000000" w:themeColor="text1"/>
              </w:rPr>
              <w:t xml:space="preserve"> 1 </w:t>
            </w:r>
            <w:r w:rsidR="00BC765B">
              <w:rPr>
                <w:color w:val="000000" w:themeColor="text1"/>
              </w:rPr>
              <w:t>пројекат</w:t>
            </w:r>
            <w:r w:rsidR="004705BE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по</w:t>
            </w:r>
            <w:r w:rsidR="004705BE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овом</w:t>
            </w:r>
            <w:r w:rsidR="004705BE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програму</w:t>
            </w:r>
            <w:r w:rsidR="004705BE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6717DE06" w14:textId="77777777" w:rsidTr="00962FDE">
        <w:trPr>
          <w:trHeight w:val="2445"/>
        </w:trPr>
        <w:tc>
          <w:tcPr>
            <w:tcW w:w="578" w:type="dxa"/>
            <w:vMerge/>
            <w:vAlign w:val="center"/>
          </w:tcPr>
          <w:p w14:paraId="1AE8A0CB" w14:textId="77777777" w:rsidR="00470877" w:rsidRPr="00825957" w:rsidRDefault="00470877" w:rsidP="00531CAA">
            <w:pPr>
              <w:rPr>
                <w:color w:val="000000" w:themeColor="text1"/>
              </w:rPr>
            </w:pPr>
          </w:p>
        </w:tc>
        <w:tc>
          <w:tcPr>
            <w:tcW w:w="3202" w:type="dxa"/>
            <w:vMerge/>
            <w:vAlign w:val="center"/>
          </w:tcPr>
          <w:p w14:paraId="696D4B48" w14:textId="77777777" w:rsidR="00470877" w:rsidRPr="00825957" w:rsidRDefault="00470877" w:rsidP="00531CA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6390" w:type="dxa"/>
            <w:vAlign w:val="center"/>
          </w:tcPr>
          <w:p w14:paraId="0BC67269" w14:textId="3C97B8F3" w:rsidR="00470877" w:rsidRPr="00825957" w:rsidRDefault="00BC765B" w:rsidP="00470877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/>
                <w:noProof/>
                <w:color w:val="000000" w:themeColor="text1"/>
                <w:u w:val="single"/>
              </w:rPr>
            </w:pPr>
            <w:r>
              <w:rPr>
                <w:rFonts w:cstheme="minorHAnsi"/>
                <w:b/>
                <w:noProof/>
                <w:color w:val="000000" w:themeColor="text1"/>
                <w:u w:val="single"/>
              </w:rPr>
              <w:t>Оп</w:t>
            </w:r>
            <w:r>
              <w:rPr>
                <w:rFonts w:cstheme="minorHAnsi"/>
                <w:b/>
                <w:noProof/>
                <w:color w:val="000000" w:themeColor="text1"/>
                <w:u w:val="single"/>
                <w:lang w:val="sr-Cyrl-BA"/>
              </w:rPr>
              <w:t>ште</w:t>
            </w:r>
            <w:r w:rsidR="00AC2640" w:rsidRPr="00825957">
              <w:rPr>
                <w:rFonts w:cstheme="minorHAnsi"/>
                <w:b/>
                <w:noProof/>
                <w:color w:val="000000" w:themeColor="text1"/>
                <w:u w:val="single"/>
              </w:rPr>
              <w:t xml:space="preserve"> </w:t>
            </w:r>
            <w:r>
              <w:rPr>
                <w:rFonts w:cstheme="minorHAnsi"/>
                <w:b/>
                <w:noProof/>
                <w:color w:val="000000" w:themeColor="text1"/>
                <w:u w:val="single"/>
              </w:rPr>
              <w:t>напомене</w:t>
            </w:r>
            <w:r w:rsidR="00AC2640" w:rsidRPr="00825957">
              <w:rPr>
                <w:rFonts w:cstheme="minorHAnsi"/>
                <w:b/>
                <w:noProof/>
                <w:color w:val="000000" w:themeColor="text1"/>
                <w:u w:val="single"/>
              </w:rPr>
              <w:t>:</w:t>
            </w:r>
          </w:p>
          <w:p w14:paraId="4794292B" w14:textId="4F6FE85D" w:rsidR="00921BB6" w:rsidRPr="00825957" w:rsidRDefault="00BC765B" w:rsidP="003C1BD2">
            <w:pPr>
              <w:pStyle w:val="Odlomakpopis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3"/>
              <w:rPr>
                <w:rFonts w:cstheme="minorHAnsi"/>
                <w:noProof/>
                <w:color w:val="000000" w:themeColor="text1"/>
              </w:rPr>
            </w:pPr>
            <w:r>
              <w:rPr>
                <w:rFonts w:cstheme="minorHAnsi"/>
                <w:noProof/>
                <w:color w:val="000000" w:themeColor="text1"/>
              </w:rPr>
              <w:t>Уколико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Подносилац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апликације</w:t>
            </w:r>
            <w:r w:rsidR="00921BB6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који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се</w:t>
            </w:r>
            <w:r w:rsidR="003C1BD2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пријављује</w:t>
            </w:r>
            <w:r w:rsidR="003C1BD2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неки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од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програма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Јавног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позива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тражи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износ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мањи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од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минимално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предвиђеног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или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већи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од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максимално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дозвољеног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појединачним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програмима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и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</w:t>
            </w:r>
            <w:r w:rsidR="003C1BD2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свакој</w:t>
            </w:r>
            <w:r w:rsidR="003C1BD2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врсти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трошкова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према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наведеним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ограничењима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Јавног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позива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, </w:t>
            </w:r>
            <w:r>
              <w:rPr>
                <w:rFonts w:cstheme="minorHAnsi"/>
                <w:noProof/>
                <w:color w:val="000000" w:themeColor="text1"/>
              </w:rPr>
              <w:t>његова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пријава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се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неће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разматрати</w:t>
            </w:r>
            <w:r w:rsidR="00470877" w:rsidRPr="00825957">
              <w:rPr>
                <w:rFonts w:cstheme="minorHAnsi"/>
                <w:noProof/>
                <w:color w:val="000000" w:themeColor="text1"/>
              </w:rPr>
              <w:t>.</w:t>
            </w:r>
          </w:p>
          <w:p w14:paraId="33EA1514" w14:textId="4C8D3CA3" w:rsidR="00AC2640" w:rsidRPr="00825957" w:rsidRDefault="00BC765B" w:rsidP="003C1BD2">
            <w:pPr>
              <w:pStyle w:val="Odlomakpopisa"/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ind w:left="623"/>
              <w:rPr>
                <w:rFonts w:cstheme="minorHAnsi"/>
                <w:noProof/>
                <w:color w:val="000000" w:themeColor="text1"/>
              </w:rPr>
            </w:pPr>
            <w:r>
              <w:rPr>
                <w:rFonts w:cstheme="minorHAnsi"/>
                <w:noProof/>
                <w:color w:val="000000" w:themeColor="text1"/>
              </w:rPr>
              <w:t>Уколико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Подносилац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апликације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који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аплицира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неки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од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програма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Јавног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позива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достави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више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приједлога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од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броја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предвиђеног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Јавним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позивом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(</w:t>
            </w:r>
            <w:r w:rsidR="00CC6F21">
              <w:rPr>
                <w:rFonts w:cstheme="minorHAnsi"/>
                <w:noProof/>
                <w:color w:val="000000" w:themeColor="text1"/>
                <w:lang w:val="sr-Cyrl-RS"/>
              </w:rPr>
              <w:t xml:space="preserve">зависно од </w:t>
            </w:r>
            <w:r>
              <w:rPr>
                <w:rFonts w:cstheme="minorHAnsi"/>
                <w:noProof/>
                <w:color w:val="000000" w:themeColor="text1"/>
              </w:rPr>
              <w:t>програм</w:t>
            </w:r>
            <w:r w:rsidR="00CC6F21">
              <w:rPr>
                <w:rFonts w:cstheme="minorHAnsi"/>
                <w:noProof/>
                <w:color w:val="000000" w:themeColor="text1"/>
                <w:lang w:val="sr-Cyrl-RS"/>
              </w:rPr>
              <w:t>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), </w:t>
            </w:r>
            <w:r>
              <w:rPr>
                <w:rFonts w:cstheme="minorHAnsi"/>
                <w:noProof/>
                <w:color w:val="000000" w:themeColor="text1"/>
              </w:rPr>
              <w:t>његова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пријава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се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неће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 xml:space="preserve"> </w:t>
            </w:r>
            <w:r>
              <w:rPr>
                <w:rFonts w:cstheme="minorHAnsi"/>
                <w:noProof/>
                <w:color w:val="000000" w:themeColor="text1"/>
              </w:rPr>
              <w:t>разматрати</w:t>
            </w:r>
            <w:r w:rsidR="00AC2640" w:rsidRPr="00825957">
              <w:rPr>
                <w:rFonts w:cstheme="minorHAnsi"/>
                <w:noProof/>
                <w:color w:val="000000" w:themeColor="text1"/>
              </w:rPr>
              <w:t>.</w:t>
            </w:r>
          </w:p>
          <w:p w14:paraId="7A955AF2" w14:textId="615C08A3" w:rsidR="00921BB6" w:rsidRPr="00825957" w:rsidRDefault="00BC765B" w:rsidP="003C1BD2">
            <w:pPr>
              <w:pStyle w:val="Odlomakpopisa"/>
              <w:numPr>
                <w:ilvl w:val="0"/>
                <w:numId w:val="15"/>
              </w:numPr>
              <w:ind w:left="62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Уколико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подносилац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апликације</w:t>
            </w:r>
            <w:r w:rsidR="00921BB6" w:rsidRPr="00825957">
              <w:rPr>
                <w:bCs/>
                <w:color w:val="000000" w:themeColor="text1"/>
              </w:rPr>
              <w:t xml:space="preserve"> (</w:t>
            </w:r>
            <w:r>
              <w:rPr>
                <w:bCs/>
                <w:color w:val="000000" w:themeColor="text1"/>
              </w:rPr>
              <w:t>правн</w:t>
            </w:r>
            <w:r>
              <w:rPr>
                <w:bCs/>
                <w:color w:val="000000" w:themeColor="text1"/>
                <w:lang w:val="sr-Cyrl-BA"/>
              </w:rPr>
              <w:t>о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или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физичк</w:t>
            </w:r>
            <w:r>
              <w:rPr>
                <w:bCs/>
                <w:color w:val="000000" w:themeColor="text1"/>
                <w:lang w:val="sr-Cyrl-BA"/>
              </w:rPr>
              <w:t>о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sr-Cyrl-BA"/>
              </w:rPr>
              <w:t>лице</w:t>
            </w:r>
            <w:r w:rsidR="00921BB6" w:rsidRPr="00825957">
              <w:rPr>
                <w:bCs/>
                <w:color w:val="000000" w:themeColor="text1"/>
              </w:rPr>
              <w:t xml:space="preserve">) </w:t>
            </w:r>
            <w:r>
              <w:rPr>
                <w:bCs/>
                <w:color w:val="000000" w:themeColor="text1"/>
              </w:rPr>
              <w:t>који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аплицира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неки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програма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Јавног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позива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потпуности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испуни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или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потпише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или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овјери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апликаци</w:t>
            </w:r>
            <w:r>
              <w:rPr>
                <w:bCs/>
                <w:color w:val="000000" w:themeColor="text1"/>
                <w:lang w:val="sr-Cyrl-BA"/>
              </w:rPr>
              <w:t>они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образац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или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финансијски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план</w:t>
            </w:r>
            <w:r w:rsidR="00921BB6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његова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пријава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неће</w:t>
            </w:r>
            <w:r w:rsidR="00921BB6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разматрати</w:t>
            </w:r>
            <w:r w:rsidR="00921BB6" w:rsidRPr="00825957">
              <w:rPr>
                <w:bCs/>
                <w:color w:val="000000" w:themeColor="text1"/>
              </w:rPr>
              <w:t>.</w:t>
            </w:r>
          </w:p>
          <w:p w14:paraId="6A0C9333" w14:textId="3C607F1F" w:rsidR="003C1BD2" w:rsidRPr="00825957" w:rsidRDefault="00BC765B" w:rsidP="003C1BD2">
            <w:pPr>
              <w:pStyle w:val="Odlomakpopisa"/>
              <w:numPr>
                <w:ilvl w:val="0"/>
                <w:numId w:val="15"/>
              </w:numPr>
              <w:ind w:left="623"/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t>Пројектне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апликације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које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не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буду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имале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попуњене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све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предвиђене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рубрике</w:t>
            </w:r>
            <w:r w:rsidR="003C1BD2" w:rsidRPr="00825957">
              <w:rPr>
                <w:color w:val="000000" w:themeColor="text1"/>
              </w:rPr>
              <w:t xml:space="preserve"> </w:t>
            </w:r>
            <w:r w:rsidR="00926DBF">
              <w:rPr>
                <w:color w:val="000000" w:themeColor="text1"/>
              </w:rPr>
              <w:t>апликацион</w:t>
            </w:r>
            <w:r>
              <w:rPr>
                <w:color w:val="000000" w:themeColor="text1"/>
              </w:rPr>
              <w:t>ог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обрасца</w:t>
            </w:r>
            <w:r w:rsidR="003C1BD2" w:rsidRPr="00825957">
              <w:rPr>
                <w:color w:val="000000" w:themeColor="text1"/>
              </w:rPr>
              <w:t xml:space="preserve"> </w:t>
            </w:r>
            <w:r w:rsidR="00CC6F21">
              <w:rPr>
                <w:color w:val="000000" w:themeColor="text1"/>
              </w:rPr>
              <w:t>биће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означене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као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неисправне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неће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се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разматрати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даљњој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процедури</w:t>
            </w:r>
            <w:r w:rsidR="003C1BD2" w:rsidRPr="00825957">
              <w:rPr>
                <w:color w:val="000000" w:themeColor="text1"/>
              </w:rPr>
              <w:t>. (</w:t>
            </w:r>
            <w:r>
              <w:rPr>
                <w:color w:val="000000" w:themeColor="text1"/>
              </w:rPr>
              <w:t>Напомена</w:t>
            </w:r>
            <w:r w:rsidR="003C1BD2" w:rsidRPr="00825957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у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сваку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предвиђену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рубрику</w:t>
            </w:r>
            <w:r w:rsidR="003C1BD2" w:rsidRPr="00825957">
              <w:rPr>
                <w:color w:val="000000" w:themeColor="text1"/>
              </w:rPr>
              <w:t xml:space="preserve"> </w:t>
            </w:r>
            <w:r w:rsidR="00926DBF">
              <w:rPr>
                <w:color w:val="000000" w:themeColor="text1"/>
              </w:rPr>
              <w:t>апликационог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обрасца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потребно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је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навести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одговарајући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садржај</w:t>
            </w:r>
            <w:r w:rsidR="003C1BD2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а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случају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да</w:t>
            </w:r>
            <w:r w:rsidR="003C1BD2" w:rsidRPr="00825957">
              <w:rPr>
                <w:color w:val="000000" w:themeColor="text1"/>
              </w:rPr>
              <w:t xml:space="preserve"> </w:t>
            </w:r>
            <w:r w:rsidR="00CC6F21">
              <w:rPr>
                <w:color w:val="000000" w:themeColor="text1"/>
                <w:lang w:val="sr-Cyrl-RS"/>
              </w:rPr>
              <w:t xml:space="preserve">на примјер </w:t>
            </w:r>
            <w:r>
              <w:rPr>
                <w:color w:val="000000" w:themeColor="text1"/>
              </w:rPr>
              <w:t>предвиђени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трошак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износи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нула</w:t>
            </w:r>
            <w:r w:rsidR="003C1BD2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треба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тако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навести</w:t>
            </w:r>
            <w:r w:rsidR="003C1BD2" w:rsidRPr="00825957">
              <w:rPr>
                <w:color w:val="000000" w:themeColor="text1"/>
              </w:rPr>
              <w:t xml:space="preserve">: „0,00“ </w:t>
            </w:r>
            <w:r>
              <w:rPr>
                <w:color w:val="000000" w:themeColor="text1"/>
              </w:rPr>
              <w:t>или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ако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није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могуће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одговорити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постављени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упит</w:t>
            </w:r>
            <w:r w:rsidR="003C1BD2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треба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навести</w:t>
            </w:r>
            <w:r w:rsidR="003C1BD2" w:rsidRPr="00825957">
              <w:rPr>
                <w:color w:val="000000" w:themeColor="text1"/>
              </w:rPr>
              <w:t>: „</w:t>
            </w:r>
            <w:r>
              <w:rPr>
                <w:color w:val="000000" w:themeColor="text1"/>
              </w:rPr>
              <w:t>није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примјењиво</w:t>
            </w:r>
            <w:r w:rsidR="003C1BD2" w:rsidRPr="00825957">
              <w:rPr>
                <w:color w:val="000000" w:themeColor="text1"/>
              </w:rPr>
              <w:t xml:space="preserve">“ </w:t>
            </w:r>
            <w:r>
              <w:rPr>
                <w:color w:val="000000" w:themeColor="text1"/>
              </w:rPr>
              <w:t>или</w:t>
            </w:r>
            <w:r w:rsidR="003C1BD2" w:rsidRPr="00825957">
              <w:rPr>
                <w:color w:val="000000" w:themeColor="text1"/>
              </w:rPr>
              <w:t xml:space="preserve"> „</w:t>
            </w:r>
            <w:r>
              <w:rPr>
                <w:color w:val="000000" w:themeColor="text1"/>
              </w:rPr>
              <w:t>није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релевантно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пројек</w:t>
            </w:r>
            <w:r w:rsidR="00CC6F21">
              <w:rPr>
                <w:color w:val="000000" w:themeColor="text1"/>
                <w:lang w:val="sr-Cyrl-RS"/>
              </w:rPr>
              <w:t>а</w:t>
            </w:r>
            <w:r>
              <w:rPr>
                <w:color w:val="000000" w:themeColor="text1"/>
              </w:rPr>
              <w:t>т</w:t>
            </w:r>
            <w:r w:rsidR="003C1BD2" w:rsidRPr="00825957">
              <w:rPr>
                <w:color w:val="000000" w:themeColor="text1"/>
              </w:rPr>
              <w:t xml:space="preserve">“ </w:t>
            </w:r>
            <w:r>
              <w:rPr>
                <w:color w:val="000000" w:themeColor="text1"/>
              </w:rPr>
              <w:t>или</w:t>
            </w:r>
            <w:r w:rsidR="003C1B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слично</w:t>
            </w:r>
            <w:r w:rsidR="003C1BD2" w:rsidRPr="00825957">
              <w:rPr>
                <w:color w:val="000000" w:themeColor="text1"/>
              </w:rPr>
              <w:t xml:space="preserve">.) </w:t>
            </w:r>
          </w:p>
          <w:p w14:paraId="7F780D13" w14:textId="64111C44" w:rsidR="003C1BD2" w:rsidRPr="00825957" w:rsidRDefault="00BC765B" w:rsidP="003C1BD2">
            <w:pPr>
              <w:pStyle w:val="Odlomakpopisa"/>
              <w:numPr>
                <w:ilvl w:val="0"/>
                <w:numId w:val="15"/>
              </w:numPr>
              <w:ind w:left="623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Уколико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подносилац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апликације</w:t>
            </w:r>
            <w:r w:rsidR="003C1BD2" w:rsidRPr="00825957">
              <w:rPr>
                <w:bCs/>
                <w:color w:val="000000" w:themeColor="text1"/>
              </w:rPr>
              <w:t xml:space="preserve"> (</w:t>
            </w:r>
            <w:r>
              <w:rPr>
                <w:bCs/>
                <w:color w:val="000000" w:themeColor="text1"/>
              </w:rPr>
              <w:t>правн</w:t>
            </w:r>
            <w:r>
              <w:rPr>
                <w:bCs/>
                <w:color w:val="000000" w:themeColor="text1"/>
                <w:lang w:val="sr-Cyrl-BA"/>
              </w:rPr>
              <w:t>о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или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физичк</w:t>
            </w:r>
            <w:r>
              <w:rPr>
                <w:bCs/>
                <w:color w:val="000000" w:themeColor="text1"/>
                <w:lang w:val="sr-Cyrl-BA"/>
              </w:rPr>
              <w:t>о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  <w:lang w:val="sr-Cyrl-BA"/>
              </w:rPr>
              <w:t>лице</w:t>
            </w:r>
            <w:r w:rsidR="003C1BD2" w:rsidRPr="00825957">
              <w:rPr>
                <w:bCs/>
                <w:color w:val="000000" w:themeColor="text1"/>
              </w:rPr>
              <w:t xml:space="preserve">) </w:t>
            </w:r>
            <w:r>
              <w:rPr>
                <w:bCs/>
                <w:color w:val="000000" w:themeColor="text1"/>
              </w:rPr>
              <w:t>који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аплицира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неки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програма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Јавног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позива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достави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попуњен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овјерен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 w:rsidR="00CC6F21">
              <w:rPr>
                <w:bCs/>
                <w:color w:val="000000" w:themeColor="text1"/>
              </w:rPr>
              <w:t xml:space="preserve">апликациони  </w:t>
            </w:r>
            <w:r>
              <w:rPr>
                <w:bCs/>
                <w:color w:val="000000" w:themeColor="text1"/>
              </w:rPr>
              <w:t>образац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финансијски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план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електронским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путем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наведену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e</w:t>
            </w:r>
            <w:r w:rsidR="003C1BD2" w:rsidRPr="00825957">
              <w:rPr>
                <w:bCs/>
                <w:color w:val="000000" w:themeColor="text1"/>
              </w:rPr>
              <w:t>-</w:t>
            </w:r>
            <w:r>
              <w:rPr>
                <w:bCs/>
                <w:color w:val="000000" w:themeColor="text1"/>
              </w:rPr>
              <w:t>mail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адресу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предвиђеном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року</w:t>
            </w:r>
            <w:r w:rsidR="003C1BD2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његова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пријава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неће</w:t>
            </w:r>
            <w:r w:rsidR="003C1BD2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разматрати</w:t>
            </w:r>
            <w:r w:rsidR="003C1BD2" w:rsidRPr="00825957">
              <w:rPr>
                <w:bCs/>
                <w:color w:val="000000" w:themeColor="text1"/>
              </w:rPr>
              <w:t>.</w:t>
            </w:r>
          </w:p>
          <w:p w14:paraId="20EE0A8F" w14:textId="0CE8C738" w:rsidR="00470877" w:rsidRPr="00825957" w:rsidRDefault="00470877" w:rsidP="00470877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noProof/>
                <w:color w:val="000000" w:themeColor="text1"/>
              </w:rPr>
            </w:pPr>
          </w:p>
        </w:tc>
      </w:tr>
      <w:tr w:rsidR="00825957" w:rsidRPr="00825957" w14:paraId="1C4620D7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213FA465" w14:textId="67048DA3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4</w:t>
            </w:r>
          </w:p>
        </w:tc>
        <w:tc>
          <w:tcPr>
            <w:tcW w:w="3202" w:type="dxa"/>
            <w:vAlign w:val="center"/>
          </w:tcPr>
          <w:p w14:paraId="0C3BA00D" w14:textId="45D84FD8" w:rsidR="008A43F2" w:rsidRPr="00825957" w:rsidRDefault="00BC765B" w:rsidP="00531CA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Потенцијални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подносиоци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пријава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(</w:t>
            </w:r>
            <w:r>
              <w:rPr>
                <w:b/>
                <w:bCs/>
                <w:color w:val="000000" w:themeColor="text1"/>
              </w:rPr>
              <w:t>циљна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група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) </w:t>
            </w:r>
            <w:r>
              <w:rPr>
                <w:b/>
                <w:bCs/>
                <w:color w:val="000000" w:themeColor="text1"/>
              </w:rPr>
              <w:t>који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имају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право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да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поднесу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пријаву</w:t>
            </w:r>
          </w:p>
        </w:tc>
        <w:tc>
          <w:tcPr>
            <w:tcW w:w="6390" w:type="dxa"/>
            <w:vAlign w:val="center"/>
          </w:tcPr>
          <w:p w14:paraId="01419BDA" w14:textId="515EB2E6" w:rsidR="00A51A77" w:rsidRPr="00825957" w:rsidRDefault="00BC765B" w:rsidP="00AC4E85">
            <w:pPr>
              <w:pStyle w:val="Odlomakpopisa"/>
              <w:numPr>
                <w:ilvl w:val="0"/>
                <w:numId w:val="1"/>
              </w:numPr>
              <w:ind w:left="200" w:hanging="142"/>
              <w:rPr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Програм</w:t>
            </w:r>
            <w:r w:rsidR="00A51A77" w:rsidRPr="00825957">
              <w:rPr>
                <w:b/>
                <w:color w:val="000000" w:themeColor="text1"/>
                <w:u w:val="single"/>
              </w:rPr>
              <w:t xml:space="preserve"> 1</w:t>
            </w:r>
            <w:r w:rsidR="00A51A77"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6AC2E7A5" w14:textId="769849EA" w:rsidR="00821984" w:rsidRPr="00825957" w:rsidRDefault="00BC765B" w:rsidP="00AC4E85">
            <w:pPr>
              <w:pStyle w:val="Odlomakpopisa"/>
              <w:ind w:left="200" w:hanging="142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Високошколске</w:t>
            </w:r>
            <w:r w:rsidR="0082198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установе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које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издају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часописе</w:t>
            </w:r>
            <w:r w:rsidR="00B53361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научно</w:t>
            </w:r>
            <w:r w:rsidR="00B53361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истраживачке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организације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основане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према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законима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научно</w:t>
            </w:r>
            <w:r w:rsidR="00B53361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истраживачкој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дјелатности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друге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непрофитне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организације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које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издају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часописе</w:t>
            </w:r>
          </w:p>
          <w:p w14:paraId="47D288D6" w14:textId="14548F97" w:rsidR="00A51A77" w:rsidRPr="00825957" w:rsidRDefault="00BC765B" w:rsidP="00AC4E85">
            <w:pPr>
              <w:pStyle w:val="Odlomakpopisa"/>
              <w:numPr>
                <w:ilvl w:val="0"/>
                <w:numId w:val="2"/>
              </w:numPr>
              <w:ind w:left="200" w:hanging="142"/>
              <w:rPr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Програм</w:t>
            </w:r>
            <w:r w:rsidR="00A51A77" w:rsidRPr="00825957">
              <w:rPr>
                <w:b/>
                <w:color w:val="000000" w:themeColor="text1"/>
                <w:u w:val="single"/>
              </w:rPr>
              <w:t xml:space="preserve"> 2</w:t>
            </w:r>
            <w:r w:rsidR="00A51A77"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351DA4E6" w14:textId="4B58971C" w:rsidR="00821984" w:rsidRPr="00825957" w:rsidRDefault="00BC765B" w:rsidP="00AC4E85">
            <w:pPr>
              <w:pStyle w:val="Odlomakpopisa"/>
              <w:ind w:left="200" w:hanging="1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Високошколске</w:t>
            </w:r>
            <w:r w:rsidR="0082198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установе</w:t>
            </w:r>
            <w:r w:rsidR="00821984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научно</w:t>
            </w:r>
            <w:r w:rsidR="00821984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истраживачке</w:t>
            </w:r>
            <w:r w:rsidR="0082198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организације</w:t>
            </w:r>
            <w:r w:rsidR="0082198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основане</w:t>
            </w:r>
            <w:r w:rsidR="0082198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према</w:t>
            </w:r>
            <w:r w:rsidR="0082198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законима</w:t>
            </w:r>
            <w:r w:rsidR="0082198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82198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научно</w:t>
            </w:r>
            <w:r w:rsidR="00821984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истраживачкој</w:t>
            </w:r>
            <w:r w:rsidR="0082198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дјелатности</w:t>
            </w:r>
            <w:r w:rsidR="00821984" w:rsidRPr="00825957">
              <w:rPr>
                <w:color w:val="000000" w:themeColor="text1"/>
              </w:rPr>
              <w:t xml:space="preserve"> </w:t>
            </w:r>
          </w:p>
          <w:p w14:paraId="1A2D90DC" w14:textId="44A1A7D1" w:rsidR="00A51A77" w:rsidRPr="00825957" w:rsidRDefault="00BC765B" w:rsidP="00AC4E85">
            <w:pPr>
              <w:pStyle w:val="Odlomakpopisa"/>
              <w:numPr>
                <w:ilvl w:val="0"/>
                <w:numId w:val="3"/>
              </w:numPr>
              <w:ind w:left="200" w:hanging="142"/>
              <w:rPr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Програм</w:t>
            </w:r>
            <w:r w:rsidR="00A51A77" w:rsidRPr="00825957">
              <w:rPr>
                <w:b/>
                <w:color w:val="000000" w:themeColor="text1"/>
                <w:u w:val="single"/>
              </w:rPr>
              <w:t xml:space="preserve"> 3</w:t>
            </w:r>
            <w:r w:rsidR="00A51A77"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5ED027B6" w14:textId="20A9E5D0" w:rsidR="00821984" w:rsidRPr="00825957" w:rsidRDefault="00BC765B" w:rsidP="00AC4E85">
            <w:pPr>
              <w:pStyle w:val="Odlomakpopisa"/>
              <w:ind w:left="200" w:hanging="142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Истраживачи</w:t>
            </w:r>
            <w:r w:rsidR="00821984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појединци</w:t>
            </w:r>
            <w:r w:rsidR="0082198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активни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студенти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трећем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циклусу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високог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образовања</w:t>
            </w:r>
            <w:r w:rsidR="00B53361" w:rsidRPr="00825957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докторски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студиј</w:t>
            </w:r>
            <w:r w:rsidR="00B53361" w:rsidRPr="00825957">
              <w:rPr>
                <w:color w:val="000000" w:themeColor="text1"/>
              </w:rPr>
              <w:t xml:space="preserve">); </w:t>
            </w:r>
            <w:r>
              <w:rPr>
                <w:color w:val="000000" w:themeColor="text1"/>
              </w:rPr>
              <w:t>истраживачи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појединци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постигнутим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степеном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доктора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наука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или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доктора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умјетности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или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магистра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наука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или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магистра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умјетности</w:t>
            </w:r>
            <w:r w:rsidR="00B53361" w:rsidRPr="00825957">
              <w:rPr>
                <w:color w:val="000000" w:themeColor="text1"/>
              </w:rPr>
              <w:t xml:space="preserve">; </w:t>
            </w:r>
            <w:r>
              <w:rPr>
                <w:color w:val="000000" w:themeColor="text1"/>
              </w:rPr>
              <w:t>истраживачи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појединци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важећим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избором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или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научно</w:t>
            </w:r>
            <w:r w:rsidR="00B53361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наставна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или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умјетничко</w:t>
            </w:r>
            <w:r w:rsidR="00B53361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наставна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звања</w:t>
            </w:r>
          </w:p>
          <w:p w14:paraId="68E1B93F" w14:textId="07A4B7ED" w:rsidR="00A51A77" w:rsidRPr="00825957" w:rsidRDefault="00BC765B" w:rsidP="00AC4E85">
            <w:pPr>
              <w:pStyle w:val="Odlomakpopisa"/>
              <w:numPr>
                <w:ilvl w:val="0"/>
                <w:numId w:val="2"/>
              </w:numPr>
              <w:ind w:left="200" w:hanging="142"/>
              <w:rPr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Програм</w:t>
            </w:r>
            <w:r w:rsidR="00A51A77" w:rsidRPr="00825957">
              <w:rPr>
                <w:b/>
                <w:color w:val="000000" w:themeColor="text1"/>
                <w:u w:val="single"/>
              </w:rPr>
              <w:t xml:space="preserve"> 4</w:t>
            </w:r>
            <w:r w:rsidR="00A51A77"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46C9CC6B" w14:textId="30E231D5" w:rsidR="00821984" w:rsidRPr="00825957" w:rsidRDefault="00BC765B" w:rsidP="00AC4E85">
            <w:pPr>
              <w:pStyle w:val="Odlomakpopisa"/>
              <w:ind w:left="200" w:hanging="142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lastRenderedPageBreak/>
              <w:t>Удружења</w:t>
            </w:r>
            <w:r w:rsidR="0082198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грађана</w:t>
            </w:r>
            <w:r w:rsidR="00821984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фондације</w:t>
            </w:r>
            <w:r w:rsidR="00B53361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студентске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организације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асоцијације</w:t>
            </w:r>
            <w:r w:rsidR="00B53361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штампани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електронски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медији</w:t>
            </w:r>
            <w:r w:rsidR="00B53361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непрофитне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организације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које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баве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популаризацијом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науке</w:t>
            </w:r>
            <w:r w:rsidR="00821984" w:rsidRPr="00825957">
              <w:rPr>
                <w:color w:val="000000" w:themeColor="text1"/>
              </w:rPr>
              <w:t xml:space="preserve"> </w:t>
            </w:r>
          </w:p>
          <w:p w14:paraId="4390AB4A" w14:textId="583A1CBD" w:rsidR="00A51A77" w:rsidRPr="00825957" w:rsidRDefault="00BC765B" w:rsidP="00AC4E85">
            <w:pPr>
              <w:pStyle w:val="Odlomakpopisa"/>
              <w:numPr>
                <w:ilvl w:val="0"/>
                <w:numId w:val="2"/>
              </w:numPr>
              <w:ind w:left="200" w:hanging="142"/>
              <w:rPr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Програм</w:t>
            </w:r>
            <w:r w:rsidR="00A51A77" w:rsidRPr="00825957">
              <w:rPr>
                <w:b/>
                <w:color w:val="000000" w:themeColor="text1"/>
                <w:u w:val="single"/>
              </w:rPr>
              <w:t xml:space="preserve"> 5</w:t>
            </w:r>
            <w:r w:rsidR="00A51A77"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187395D3" w14:textId="0CAD136B" w:rsidR="00A51A77" w:rsidRPr="00825957" w:rsidRDefault="00BC765B" w:rsidP="00CC6F21">
            <w:pPr>
              <w:pStyle w:val="Odlomakpopisa"/>
              <w:ind w:left="200" w:hanging="142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Високошколске</w:t>
            </w:r>
            <w:r w:rsidR="0082198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установе</w:t>
            </w:r>
            <w:r w:rsidR="00821984" w:rsidRPr="00825957">
              <w:rPr>
                <w:color w:val="000000" w:themeColor="text1"/>
              </w:rPr>
              <w:t xml:space="preserve"> </w:t>
            </w:r>
            <w:r w:rsidR="00B53361" w:rsidRPr="00825957">
              <w:rPr>
                <w:color w:val="000000" w:themeColor="text1"/>
              </w:rPr>
              <w:t>(</w:t>
            </w:r>
            <w:r>
              <w:rPr>
                <w:color w:val="000000" w:themeColor="text1"/>
              </w:rPr>
              <w:t>са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својим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библиотекама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саставу</w:t>
            </w:r>
            <w:r w:rsidR="00B53361" w:rsidRPr="00825957">
              <w:rPr>
                <w:color w:val="000000" w:themeColor="text1"/>
              </w:rPr>
              <w:t xml:space="preserve">), </w:t>
            </w:r>
            <w:r>
              <w:rPr>
                <w:color w:val="000000" w:themeColor="text1"/>
              </w:rPr>
              <w:t>научно</w:t>
            </w:r>
            <w:r w:rsidR="00B53361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истраживачке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организације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основане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према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законима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научно</w:t>
            </w:r>
            <w:r w:rsidR="00B53361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истраживачкој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дјелатности</w:t>
            </w:r>
            <w:r w:rsidR="00B53361" w:rsidRPr="00825957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са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својим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библиотекама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саставу</w:t>
            </w:r>
            <w:r w:rsidR="00B53361" w:rsidRPr="00825957">
              <w:rPr>
                <w:color w:val="000000" w:themeColor="text1"/>
              </w:rPr>
              <w:t xml:space="preserve">), </w:t>
            </w:r>
            <w:r>
              <w:rPr>
                <w:color w:val="000000" w:themeColor="text1"/>
              </w:rPr>
              <w:t>самосталне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библиотеке</w:t>
            </w:r>
            <w:r w:rsidR="00B53361" w:rsidRPr="00825957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ако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су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основане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као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јавне</w:t>
            </w:r>
            <w:r w:rsidR="00B53361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високошколске</w:t>
            </w:r>
            <w:r w:rsidR="00B53361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универзитетске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или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специјалне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библиотеке</w:t>
            </w:r>
            <w:r w:rsidR="00B53361" w:rsidRPr="00825957">
              <w:rPr>
                <w:color w:val="000000" w:themeColor="text1"/>
              </w:rPr>
              <w:t>)</w:t>
            </w:r>
            <w:r w:rsidR="00821984" w:rsidRPr="00825957">
              <w:rPr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  <w:u w:val="single"/>
              </w:rPr>
              <w:t>Програм</w:t>
            </w:r>
            <w:r w:rsidR="00A51A77" w:rsidRPr="00825957">
              <w:rPr>
                <w:b/>
                <w:color w:val="000000" w:themeColor="text1"/>
                <w:u w:val="single"/>
              </w:rPr>
              <w:t xml:space="preserve"> 6</w:t>
            </w:r>
            <w:r w:rsidR="00A51A77"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6677C825" w14:textId="0CBEFE41" w:rsidR="00B53361" w:rsidRPr="00825957" w:rsidRDefault="00BC765B" w:rsidP="00F83559">
            <w:pPr>
              <w:pStyle w:val="Odlomakpopisa"/>
              <w:ind w:left="200" w:hanging="142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Истраживачи</w:t>
            </w:r>
            <w:r w:rsidR="00821984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појединци</w:t>
            </w:r>
            <w:r w:rsidR="0082198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уписани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трећи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циклус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високог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образовања</w:t>
            </w:r>
            <w:r w:rsidR="00B53361" w:rsidRPr="00825957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докторски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студиј</w:t>
            </w:r>
            <w:r w:rsidR="00B53361" w:rsidRPr="00825957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с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одређеним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датумом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одбране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докторског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рада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краја</w:t>
            </w:r>
            <w:r w:rsidR="00B53361" w:rsidRPr="00825957">
              <w:rPr>
                <w:color w:val="000000" w:themeColor="text1"/>
              </w:rPr>
              <w:t xml:space="preserve"> 2026. </w:t>
            </w:r>
            <w:r>
              <w:rPr>
                <w:color w:val="000000" w:themeColor="text1"/>
              </w:rPr>
              <w:t>године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или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истраживачи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појединци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постигнутим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степеном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доктора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наука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или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доктора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умјетности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који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су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одбранили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дисертацију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периоду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дана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затварања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Јавног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позива</w:t>
            </w:r>
            <w:r w:rsidR="00B53361" w:rsidRPr="00825957">
              <w:rPr>
                <w:color w:val="000000" w:themeColor="text1"/>
              </w:rPr>
              <w:t xml:space="preserve"> 2025. </w:t>
            </w:r>
            <w:r>
              <w:rPr>
                <w:color w:val="000000" w:themeColor="text1"/>
              </w:rPr>
              <w:t>године</w:t>
            </w:r>
            <w:r w:rsidR="00B53361" w:rsidRPr="00825957">
              <w:rPr>
                <w:color w:val="000000" w:themeColor="text1"/>
              </w:rPr>
              <w:t xml:space="preserve"> (12.6.2025. </w:t>
            </w:r>
            <w:r>
              <w:rPr>
                <w:color w:val="000000" w:themeColor="text1"/>
              </w:rPr>
              <w:t>године</w:t>
            </w:r>
            <w:r w:rsidR="00B53361" w:rsidRPr="00825957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до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момента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затварања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овог</w:t>
            </w:r>
            <w:r w:rsidR="00B5336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Позива</w:t>
            </w:r>
          </w:p>
        </w:tc>
      </w:tr>
      <w:tr w:rsidR="00825957" w:rsidRPr="00825957" w14:paraId="1B2C371D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49669313" w14:textId="34BA8F91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3202" w:type="dxa"/>
            <w:vAlign w:val="center"/>
          </w:tcPr>
          <w:p w14:paraId="4D1182EE" w14:textId="0D1F208B" w:rsidR="008A43F2" w:rsidRPr="00825957" w:rsidRDefault="00BC765B" w:rsidP="00531CA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Прихватљиве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активности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за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провођење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програма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или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пројекта</w:t>
            </w:r>
          </w:p>
        </w:tc>
        <w:tc>
          <w:tcPr>
            <w:tcW w:w="6390" w:type="dxa"/>
            <w:vAlign w:val="center"/>
          </w:tcPr>
          <w:p w14:paraId="33D8B1DD" w14:textId="013ACE58" w:rsidR="008A43F2" w:rsidRPr="00825957" w:rsidRDefault="00BC765B" w:rsidP="00531C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Искључиво</w:t>
            </w:r>
            <w:r w:rsidR="00CD3D81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активности</w:t>
            </w:r>
            <w:r w:rsidR="00456BE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456BE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циљу</w:t>
            </w:r>
            <w:r w:rsidR="00456BE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реализације</w:t>
            </w:r>
            <w:r w:rsidR="00456BE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пројекта</w:t>
            </w:r>
            <w:r w:rsidR="00456BE5" w:rsidRPr="00825957">
              <w:rPr>
                <w:color w:val="000000" w:themeColor="text1"/>
              </w:rPr>
              <w:t>,</w:t>
            </w:r>
            <w:r w:rsidR="00C353B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које</w:t>
            </w:r>
            <w:r w:rsidR="00C353B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су</w:t>
            </w:r>
            <w:r w:rsidR="00C353B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наведене</w:t>
            </w:r>
            <w:r w:rsidR="00C353B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C353B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пројектном</w:t>
            </w:r>
            <w:r w:rsidR="00C353B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плану</w:t>
            </w:r>
            <w:r w:rsidR="00456BE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</w:t>
            </w:r>
            <w:r w:rsidR="00456BE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сваки</w:t>
            </w:r>
            <w:r w:rsidR="00456BE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</w:t>
            </w:r>
            <w:r w:rsidR="00456BE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програма</w:t>
            </w:r>
            <w:r w:rsidR="00456BE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456BE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складу</w:t>
            </w:r>
            <w:r w:rsidR="00456BE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са</w:t>
            </w:r>
            <w:r w:rsidR="00456BE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критеријима</w:t>
            </w:r>
            <w:r w:rsidR="00456BE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Јавног</w:t>
            </w:r>
            <w:r w:rsidR="00456BE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позива</w:t>
            </w:r>
            <w:r w:rsidR="00C353B4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4128A1C8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0A4B267C" w14:textId="74226FFC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6</w:t>
            </w:r>
          </w:p>
        </w:tc>
        <w:tc>
          <w:tcPr>
            <w:tcW w:w="3202" w:type="dxa"/>
            <w:vAlign w:val="center"/>
          </w:tcPr>
          <w:p w14:paraId="04ACFF50" w14:textId="451F3967" w:rsidR="008A43F2" w:rsidRPr="00825957" w:rsidRDefault="00BC765B" w:rsidP="00531CA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Прихватљиви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трошкови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који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се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могу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финансирати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додијељеним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средствима</w:t>
            </w:r>
          </w:p>
        </w:tc>
        <w:tc>
          <w:tcPr>
            <w:tcW w:w="6390" w:type="dxa"/>
            <w:vAlign w:val="center"/>
          </w:tcPr>
          <w:p w14:paraId="4746E073" w14:textId="3A3A9982" w:rsidR="00C353B4" w:rsidRPr="00825957" w:rsidRDefault="00BC765B" w:rsidP="000B5891">
            <w:pPr>
              <w:pStyle w:val="Odlomakpopisa"/>
              <w:numPr>
                <w:ilvl w:val="0"/>
                <w:numId w:val="1"/>
              </w:numPr>
              <w:ind w:left="342"/>
              <w:rPr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Програм</w:t>
            </w:r>
            <w:r w:rsidR="00C353B4" w:rsidRPr="00825957">
              <w:rPr>
                <w:b/>
                <w:color w:val="000000" w:themeColor="text1"/>
                <w:u w:val="single"/>
              </w:rPr>
              <w:t xml:space="preserve"> 1</w:t>
            </w:r>
            <w:r w:rsidR="00C353B4"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08E9022E" w14:textId="3D5A3191" w:rsidR="009A16CD" w:rsidRPr="00825957" w:rsidRDefault="000B5891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1. </w:t>
            </w:r>
            <w:r w:rsidR="00BC765B">
              <w:rPr>
                <w:color w:val="000000" w:themeColor="text1"/>
              </w:rPr>
              <w:t>Накнаде</w:t>
            </w:r>
            <w:r w:rsidRPr="00825957">
              <w:rPr>
                <w:color w:val="000000" w:themeColor="text1"/>
              </w:rPr>
              <w:t xml:space="preserve"> (</w:t>
            </w:r>
            <w:r w:rsidR="00DF3EDC">
              <w:rPr>
                <w:color w:val="000000" w:themeColor="text1"/>
                <w:lang w:val="sr-Cyrl-RS"/>
              </w:rPr>
              <w:t xml:space="preserve">лицима </w:t>
            </w:r>
            <w:r w:rsidR="00BC765B">
              <w:rPr>
                <w:color w:val="000000" w:themeColor="text1"/>
              </w:rPr>
              <w:t>запосленим</w:t>
            </w:r>
            <w:r w:rsidR="002519D5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код</w:t>
            </w:r>
            <w:r w:rsidR="002519D5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подносиоца</w:t>
            </w:r>
            <w:r w:rsidR="002519D5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апликације</w:t>
            </w:r>
            <w:r w:rsidR="002519D5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ма</w:t>
            </w:r>
            <w:r w:rsidR="002519D5" w:rsidRPr="00825957">
              <w:rPr>
                <w:color w:val="000000" w:themeColor="text1"/>
              </w:rPr>
              <w:t xml:space="preserve">x 3.000,00 </w:t>
            </w:r>
            <w:r w:rsidR="00BC765B">
              <w:rPr>
                <w:color w:val="000000" w:themeColor="text1"/>
              </w:rPr>
              <w:t>КМ</w:t>
            </w:r>
            <w:r w:rsidR="002519D5" w:rsidRPr="00825957">
              <w:rPr>
                <w:color w:val="000000" w:themeColor="text1"/>
              </w:rPr>
              <w:t>)</w:t>
            </w:r>
          </w:p>
          <w:p w14:paraId="38B2F6ED" w14:textId="0364093E" w:rsidR="000B5891" w:rsidRPr="00825957" w:rsidRDefault="000B5891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2.</w:t>
            </w:r>
            <w:r w:rsidR="009B6C93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Трошкови</w:t>
            </w:r>
            <w:r w:rsidR="009B6C93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набавке</w:t>
            </w:r>
            <w:r w:rsidR="009B6C93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опреме</w:t>
            </w:r>
            <w:r w:rsidR="009B6C93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="009B6C93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сталних</w:t>
            </w:r>
            <w:r w:rsidR="009B6C93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средстава</w:t>
            </w:r>
            <w:r w:rsidR="009B6C93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</w:t>
            </w:r>
            <w:r w:rsidR="009B6C93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облику</w:t>
            </w:r>
            <w:r w:rsidR="009B6C93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права</w:t>
            </w:r>
          </w:p>
          <w:p w14:paraId="72262B07" w14:textId="66AAC017" w:rsidR="009B6C93" w:rsidRPr="00825957" w:rsidRDefault="009B6C93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(</w:t>
            </w:r>
            <w:r w:rsidR="00BC765B">
              <w:rPr>
                <w:color w:val="000000" w:themeColor="text1"/>
              </w:rPr>
              <w:t>набавка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софтвера</w:t>
            </w:r>
            <w:r w:rsidRPr="00825957">
              <w:rPr>
                <w:color w:val="000000" w:themeColor="text1"/>
              </w:rPr>
              <w:t xml:space="preserve"> /</w:t>
            </w:r>
            <w:r w:rsidR="00BC765B">
              <w:rPr>
                <w:color w:val="000000" w:themeColor="text1"/>
              </w:rPr>
              <w:t>лиценце</w:t>
            </w:r>
            <w:r w:rsidRPr="00825957">
              <w:rPr>
                <w:color w:val="000000" w:themeColor="text1"/>
              </w:rPr>
              <w:t xml:space="preserve">/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других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права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додатне</w:t>
            </w:r>
            <w:r w:rsidR="00F02FA6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опреме</w:t>
            </w:r>
            <w:r w:rsidR="00F02FA6" w:rsidRPr="00825957">
              <w:rPr>
                <w:color w:val="000000" w:themeColor="text1"/>
              </w:rPr>
              <w:t>)</w:t>
            </w:r>
          </w:p>
          <w:p w14:paraId="63D6E02B" w14:textId="70BA6AFF" w:rsidR="00F02FA6" w:rsidRPr="00825957" w:rsidRDefault="00F02FA6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3. </w:t>
            </w:r>
            <w:r w:rsidR="00BC765B">
              <w:rPr>
                <w:color w:val="000000" w:themeColor="text1"/>
              </w:rPr>
              <w:t>Трошкови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набавке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материјала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ситног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инвентара</w:t>
            </w:r>
            <w:r w:rsidRPr="00825957">
              <w:rPr>
                <w:color w:val="000000" w:themeColor="text1"/>
              </w:rPr>
              <w:t xml:space="preserve"> </w:t>
            </w:r>
          </w:p>
          <w:p w14:paraId="10CEB29D" w14:textId="0682C250" w:rsidR="00F02FA6" w:rsidRPr="00825957" w:rsidRDefault="00F02FA6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4. </w:t>
            </w:r>
            <w:r w:rsidR="00BC765B">
              <w:rPr>
                <w:color w:val="000000" w:themeColor="text1"/>
              </w:rPr>
              <w:t>Уговорене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друге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посебне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услуге</w:t>
            </w:r>
            <w:r w:rsidRPr="00825957">
              <w:rPr>
                <w:color w:val="000000" w:themeColor="text1"/>
              </w:rPr>
              <w:t xml:space="preserve"> </w:t>
            </w:r>
            <w:r w:rsidR="002519D5" w:rsidRPr="00825957">
              <w:rPr>
                <w:color w:val="000000" w:themeColor="text1"/>
              </w:rPr>
              <w:t>(</w:t>
            </w:r>
            <w:r w:rsidR="00BC765B">
              <w:rPr>
                <w:color w:val="000000" w:themeColor="text1"/>
              </w:rPr>
              <w:t>плаћање</w:t>
            </w:r>
            <w:r w:rsidR="002519D5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услуга</w:t>
            </w:r>
            <w:r w:rsidR="002519D5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физичким</w:t>
            </w:r>
            <w:r w:rsidR="002519D5" w:rsidRPr="00825957">
              <w:rPr>
                <w:color w:val="000000" w:themeColor="text1"/>
              </w:rPr>
              <w:t xml:space="preserve"> </w:t>
            </w:r>
            <w:r w:rsidR="00DF3EDC">
              <w:rPr>
                <w:color w:val="000000" w:themeColor="text1"/>
                <w:lang w:val="sr-Cyrl-RS"/>
              </w:rPr>
              <w:t xml:space="preserve">лицима </w:t>
            </w:r>
            <w:r w:rsidR="002519D5" w:rsidRPr="00825957">
              <w:rPr>
                <w:color w:val="000000" w:themeColor="text1"/>
              </w:rPr>
              <w:t>(</w:t>
            </w:r>
            <w:r w:rsidR="00BC765B">
              <w:rPr>
                <w:color w:val="000000" w:themeColor="text1"/>
              </w:rPr>
              <w:t>ма</w:t>
            </w:r>
            <w:r w:rsidR="002519D5" w:rsidRPr="00825957">
              <w:rPr>
                <w:color w:val="000000" w:themeColor="text1"/>
              </w:rPr>
              <w:t xml:space="preserve">x 3.000,00 </w:t>
            </w:r>
            <w:r w:rsidR="00BC765B">
              <w:rPr>
                <w:color w:val="000000" w:themeColor="text1"/>
              </w:rPr>
              <w:t>КМ</w:t>
            </w:r>
            <w:r w:rsidR="002519D5" w:rsidRPr="00825957">
              <w:rPr>
                <w:color w:val="000000" w:themeColor="text1"/>
              </w:rPr>
              <w:t xml:space="preserve">), </w:t>
            </w:r>
            <w:r w:rsidR="00BC765B">
              <w:rPr>
                <w:color w:val="000000" w:themeColor="text1"/>
              </w:rPr>
              <w:t>плаћање</w:t>
            </w:r>
            <w:r w:rsidR="002519D5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услуга</w:t>
            </w:r>
            <w:r w:rsidR="002519D5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правним</w:t>
            </w:r>
            <w:r w:rsidR="002519D5" w:rsidRPr="00825957">
              <w:rPr>
                <w:color w:val="000000" w:themeColor="text1"/>
              </w:rPr>
              <w:t xml:space="preserve"> </w:t>
            </w:r>
            <w:r w:rsidR="00DF3EDC">
              <w:rPr>
                <w:color w:val="000000" w:themeColor="text1"/>
                <w:lang w:val="sr-Cyrl-RS"/>
              </w:rPr>
              <w:t xml:space="preserve">лицима </w:t>
            </w:r>
            <w:r w:rsidR="002519D5" w:rsidRPr="00825957">
              <w:rPr>
                <w:color w:val="000000" w:themeColor="text1"/>
              </w:rPr>
              <w:t>(</w:t>
            </w:r>
            <w:r w:rsidR="00BC765B">
              <w:rPr>
                <w:color w:val="000000" w:themeColor="text1"/>
              </w:rPr>
              <w:t>припрема</w:t>
            </w:r>
            <w:r w:rsidR="002519D5" w:rsidRPr="00825957">
              <w:rPr>
                <w:color w:val="000000" w:themeColor="text1"/>
              </w:rPr>
              <w:t xml:space="preserve">, </w:t>
            </w:r>
            <w:r w:rsidR="00BC765B">
              <w:rPr>
                <w:color w:val="000000" w:themeColor="text1"/>
              </w:rPr>
              <w:t>штампа</w:t>
            </w:r>
            <w:r w:rsidR="002519D5" w:rsidRPr="00825957">
              <w:rPr>
                <w:color w:val="000000" w:themeColor="text1"/>
              </w:rPr>
              <w:t xml:space="preserve">, </w:t>
            </w:r>
            <w:r w:rsidR="00BC765B">
              <w:rPr>
                <w:color w:val="000000" w:themeColor="text1"/>
              </w:rPr>
              <w:t>индексирање</w:t>
            </w:r>
            <w:r w:rsidR="002519D5" w:rsidRPr="00825957">
              <w:rPr>
                <w:color w:val="000000" w:themeColor="text1"/>
              </w:rPr>
              <w:t>).</w:t>
            </w:r>
          </w:p>
          <w:p w14:paraId="58C154A1" w14:textId="77777777" w:rsidR="00335CEA" w:rsidRPr="00825957" w:rsidRDefault="00335CEA" w:rsidP="00F02FA6">
            <w:pPr>
              <w:pStyle w:val="Odlomakpopisa"/>
              <w:ind w:left="625"/>
              <w:rPr>
                <w:color w:val="000000" w:themeColor="text1"/>
              </w:rPr>
            </w:pPr>
          </w:p>
          <w:p w14:paraId="2F5CC294" w14:textId="33B5B39D" w:rsidR="00C353B4" w:rsidRPr="00825957" w:rsidRDefault="00BC765B" w:rsidP="000B5891">
            <w:pPr>
              <w:pStyle w:val="Odlomakpopisa"/>
              <w:numPr>
                <w:ilvl w:val="0"/>
                <w:numId w:val="2"/>
              </w:numPr>
              <w:ind w:left="342"/>
              <w:rPr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Програм</w:t>
            </w:r>
            <w:r w:rsidR="00C353B4" w:rsidRPr="00825957">
              <w:rPr>
                <w:b/>
                <w:color w:val="000000" w:themeColor="text1"/>
                <w:u w:val="single"/>
              </w:rPr>
              <w:t xml:space="preserve"> 2</w:t>
            </w:r>
            <w:r w:rsidR="00C353B4"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717B9DB0" w14:textId="46285B29" w:rsidR="00335CEA" w:rsidRPr="00825957" w:rsidRDefault="00F02FA6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1. </w:t>
            </w:r>
            <w:r w:rsidR="00BC765B">
              <w:rPr>
                <w:color w:val="000000" w:themeColor="text1"/>
              </w:rPr>
              <w:t>Уговорене</w:t>
            </w:r>
            <w:r w:rsidR="00335CEA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="00335CEA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друге</w:t>
            </w:r>
            <w:r w:rsidR="00335CEA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посебне</w:t>
            </w:r>
            <w:r w:rsidR="00335CEA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услуге</w:t>
            </w:r>
            <w:r w:rsidR="00335CEA" w:rsidRPr="00825957">
              <w:rPr>
                <w:color w:val="000000" w:themeColor="text1"/>
              </w:rPr>
              <w:t xml:space="preserve"> (</w:t>
            </w:r>
            <w:r w:rsidR="00BC765B">
              <w:rPr>
                <w:color w:val="000000" w:themeColor="text1"/>
              </w:rPr>
              <w:t>допуштено</w:t>
            </w:r>
            <w:r w:rsidR="00335CEA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највише</w:t>
            </w:r>
            <w:r w:rsidR="00335CEA" w:rsidRPr="00825957">
              <w:rPr>
                <w:color w:val="000000" w:themeColor="text1"/>
              </w:rPr>
              <w:t xml:space="preserve"> 8.000 </w:t>
            </w:r>
            <w:r w:rsidR="00BC765B">
              <w:rPr>
                <w:color w:val="000000" w:themeColor="text1"/>
              </w:rPr>
              <w:t>КМ</w:t>
            </w:r>
            <w:r w:rsidR="00335CEA" w:rsidRPr="00825957">
              <w:rPr>
                <w:color w:val="000000" w:themeColor="text1"/>
              </w:rPr>
              <w:t>):</w:t>
            </w:r>
          </w:p>
          <w:p w14:paraId="5E7EEF9A" w14:textId="117C511F" w:rsidR="00335CEA" w:rsidRPr="00DF3EDC" w:rsidRDefault="00335CEA" w:rsidP="00DF3EDC">
            <w:pPr>
              <w:pStyle w:val="Odlomakpopisa"/>
              <w:ind w:left="625"/>
              <w:rPr>
                <w:color w:val="000000" w:themeColor="text1"/>
                <w:lang w:val="sr-Cyrl-RS"/>
              </w:rPr>
            </w:pPr>
            <w:r w:rsidRPr="00825957">
              <w:rPr>
                <w:color w:val="000000" w:themeColor="text1"/>
              </w:rPr>
              <w:t xml:space="preserve">- </w:t>
            </w:r>
            <w:r w:rsidR="00BC765B">
              <w:rPr>
                <w:color w:val="000000" w:themeColor="text1"/>
              </w:rPr>
              <w:t>плаћање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услуга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правним</w:t>
            </w:r>
            <w:r w:rsidRPr="00825957">
              <w:rPr>
                <w:color w:val="000000" w:themeColor="text1"/>
              </w:rPr>
              <w:t xml:space="preserve"> </w:t>
            </w:r>
            <w:r w:rsidR="00DF3EDC">
              <w:rPr>
                <w:color w:val="000000" w:themeColor="text1"/>
                <w:lang w:val="sr-Cyrl-RS"/>
              </w:rPr>
              <w:t xml:space="preserve">лицима </w:t>
            </w:r>
            <w:r w:rsidRPr="00825957">
              <w:rPr>
                <w:color w:val="000000" w:themeColor="text1"/>
              </w:rPr>
              <w:t>(</w:t>
            </w:r>
            <w:r w:rsidR="00BC765B">
              <w:rPr>
                <w:color w:val="000000" w:themeColor="text1"/>
              </w:rPr>
              <w:t>услуге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техничке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припреме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штампања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зборника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радова</w:t>
            </w:r>
            <w:r w:rsidRPr="00825957">
              <w:rPr>
                <w:color w:val="000000" w:themeColor="text1"/>
              </w:rPr>
              <w:t xml:space="preserve"> 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радних</w:t>
            </w:r>
            <w:r w:rsidRPr="00825957">
              <w:rPr>
                <w:color w:val="000000" w:themeColor="text1"/>
              </w:rPr>
              <w:t>/</w:t>
            </w:r>
            <w:r w:rsidR="00BC765B">
              <w:rPr>
                <w:color w:val="000000" w:themeColor="text1"/>
              </w:rPr>
              <w:t>промотивних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материјала</w:t>
            </w:r>
            <w:r w:rsidR="00DF3EDC">
              <w:rPr>
                <w:color w:val="000000" w:themeColor="text1"/>
                <w:lang w:val="sr-Cyrl-RS"/>
              </w:rPr>
              <w:t>,</w:t>
            </w:r>
            <w:r w:rsidRPr="00DF3EDC">
              <w:rPr>
                <w:color w:val="000000" w:themeColor="text1"/>
              </w:rPr>
              <w:t xml:space="preserve"> </w:t>
            </w:r>
            <w:r w:rsidR="00BC765B" w:rsidRPr="00DF3EDC">
              <w:rPr>
                <w:color w:val="000000" w:themeColor="text1"/>
              </w:rPr>
              <w:t>услуге</w:t>
            </w:r>
            <w:r w:rsidRPr="00DF3EDC">
              <w:rPr>
                <w:color w:val="000000" w:themeColor="text1"/>
              </w:rPr>
              <w:t xml:space="preserve"> </w:t>
            </w:r>
            <w:r w:rsidR="00BC765B" w:rsidRPr="00DF3EDC">
              <w:rPr>
                <w:color w:val="000000" w:themeColor="text1"/>
              </w:rPr>
              <w:t>најма</w:t>
            </w:r>
            <w:r w:rsidRPr="00DF3EDC">
              <w:rPr>
                <w:color w:val="000000" w:themeColor="text1"/>
              </w:rPr>
              <w:t xml:space="preserve"> </w:t>
            </w:r>
            <w:r w:rsidR="00BC765B" w:rsidRPr="00DF3EDC">
              <w:rPr>
                <w:color w:val="000000" w:themeColor="text1"/>
              </w:rPr>
              <w:t>дворане</w:t>
            </w:r>
            <w:r w:rsidRPr="00DF3EDC">
              <w:rPr>
                <w:color w:val="000000" w:themeColor="text1"/>
              </w:rPr>
              <w:t xml:space="preserve">, </w:t>
            </w:r>
            <w:r w:rsidR="00BC765B" w:rsidRPr="00DF3EDC">
              <w:rPr>
                <w:color w:val="000000" w:themeColor="text1"/>
              </w:rPr>
              <w:t>технике</w:t>
            </w:r>
            <w:r w:rsidRPr="00DF3EDC">
              <w:rPr>
                <w:color w:val="000000" w:themeColor="text1"/>
              </w:rPr>
              <w:t xml:space="preserve">, </w:t>
            </w:r>
            <w:r w:rsidR="00BC765B" w:rsidRPr="00DF3EDC">
              <w:rPr>
                <w:color w:val="000000" w:themeColor="text1"/>
              </w:rPr>
              <w:t>симултаног</w:t>
            </w:r>
            <w:r w:rsidRPr="00DF3EDC">
              <w:rPr>
                <w:color w:val="000000" w:themeColor="text1"/>
              </w:rPr>
              <w:t xml:space="preserve"> </w:t>
            </w:r>
            <w:r w:rsidR="00BC765B" w:rsidRPr="00DF3EDC">
              <w:rPr>
                <w:color w:val="000000" w:themeColor="text1"/>
              </w:rPr>
              <w:t>превођења</w:t>
            </w:r>
            <w:r w:rsidRPr="00DF3EDC">
              <w:rPr>
                <w:color w:val="000000" w:themeColor="text1"/>
              </w:rPr>
              <w:t xml:space="preserve">) </w:t>
            </w:r>
            <w:r w:rsidR="00BC765B" w:rsidRPr="00DF3EDC">
              <w:rPr>
                <w:color w:val="000000" w:themeColor="text1"/>
              </w:rPr>
              <w:t>допуштено</w:t>
            </w:r>
            <w:r w:rsidRPr="00DF3EDC">
              <w:rPr>
                <w:color w:val="000000" w:themeColor="text1"/>
              </w:rPr>
              <w:t xml:space="preserve"> </w:t>
            </w:r>
            <w:r w:rsidR="00BC765B" w:rsidRPr="00DF3EDC">
              <w:rPr>
                <w:color w:val="000000" w:themeColor="text1"/>
              </w:rPr>
              <w:t>највише</w:t>
            </w:r>
            <w:r w:rsidRPr="00DF3EDC">
              <w:rPr>
                <w:color w:val="000000" w:themeColor="text1"/>
              </w:rPr>
              <w:t xml:space="preserve"> 7.000 </w:t>
            </w:r>
            <w:r w:rsidR="00BC765B" w:rsidRPr="00DF3EDC">
              <w:rPr>
                <w:color w:val="000000" w:themeColor="text1"/>
              </w:rPr>
              <w:t>КМ</w:t>
            </w:r>
          </w:p>
          <w:p w14:paraId="3A51AF81" w14:textId="7244666C" w:rsidR="00335CEA" w:rsidRPr="00825957" w:rsidRDefault="00335CEA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- </w:t>
            </w:r>
            <w:r w:rsidR="00BC765B">
              <w:rPr>
                <w:color w:val="000000" w:themeColor="text1"/>
              </w:rPr>
              <w:t>плаћање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услуга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правним</w:t>
            </w:r>
            <w:r w:rsidRPr="00825957">
              <w:rPr>
                <w:color w:val="000000" w:themeColor="text1"/>
              </w:rPr>
              <w:t xml:space="preserve"> </w:t>
            </w:r>
            <w:r w:rsidR="00DF3EDC">
              <w:rPr>
                <w:color w:val="000000" w:themeColor="text1"/>
                <w:lang w:val="sr-Cyrl-RS"/>
              </w:rPr>
              <w:t xml:space="preserve">лицима </w:t>
            </w:r>
            <w:r w:rsidRPr="00825957">
              <w:rPr>
                <w:color w:val="000000" w:themeColor="text1"/>
              </w:rPr>
              <w:t>(</w:t>
            </w:r>
            <w:r w:rsidR="00BC765B">
              <w:rPr>
                <w:color w:val="000000" w:themeColor="text1"/>
              </w:rPr>
              <w:t>услуга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исхране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освјежења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учесника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скупа</w:t>
            </w:r>
            <w:r w:rsidRPr="00825957">
              <w:rPr>
                <w:color w:val="000000" w:themeColor="text1"/>
              </w:rPr>
              <w:t xml:space="preserve">) - </w:t>
            </w:r>
            <w:r w:rsidR="00BC765B">
              <w:rPr>
                <w:color w:val="000000" w:themeColor="text1"/>
              </w:rPr>
              <w:t>допуштено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највише</w:t>
            </w:r>
            <w:r w:rsidRPr="00825957">
              <w:rPr>
                <w:color w:val="000000" w:themeColor="text1"/>
              </w:rPr>
              <w:t xml:space="preserve"> 1.000 </w:t>
            </w:r>
            <w:r w:rsidR="00BC765B">
              <w:rPr>
                <w:color w:val="000000" w:themeColor="text1"/>
              </w:rPr>
              <w:t>КМ</w:t>
            </w:r>
          </w:p>
          <w:p w14:paraId="6E7E6116" w14:textId="18A7745D" w:rsidR="00335CEA" w:rsidRPr="00825957" w:rsidRDefault="00335CEA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2. </w:t>
            </w:r>
            <w:r w:rsidR="00BC765B">
              <w:rPr>
                <w:color w:val="000000" w:themeColor="text1"/>
              </w:rPr>
              <w:t>Путни</w:t>
            </w:r>
            <w:r w:rsidR="00490C62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трошкови</w:t>
            </w:r>
            <w:r w:rsidR="00490C62" w:rsidRPr="00825957">
              <w:rPr>
                <w:color w:val="000000" w:themeColor="text1"/>
              </w:rPr>
              <w:t xml:space="preserve"> </w:t>
            </w:r>
            <w:r w:rsidRPr="00825957">
              <w:rPr>
                <w:color w:val="000000" w:themeColor="text1"/>
              </w:rPr>
              <w:t>(</w:t>
            </w:r>
            <w:r w:rsidR="00BC765B">
              <w:rPr>
                <w:color w:val="000000" w:themeColor="text1"/>
              </w:rPr>
              <w:t>допуштено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највише</w:t>
            </w:r>
            <w:r w:rsidRPr="00825957">
              <w:rPr>
                <w:color w:val="000000" w:themeColor="text1"/>
              </w:rPr>
              <w:t xml:space="preserve"> 4.000 </w:t>
            </w:r>
            <w:r w:rsidR="00BC765B">
              <w:rPr>
                <w:color w:val="000000" w:themeColor="text1"/>
              </w:rPr>
              <w:t>КМ</w:t>
            </w:r>
            <w:r w:rsidRPr="00825957">
              <w:rPr>
                <w:color w:val="000000" w:themeColor="text1"/>
              </w:rPr>
              <w:t>)</w:t>
            </w:r>
          </w:p>
          <w:p w14:paraId="5ABA0113" w14:textId="7436BD9B" w:rsidR="00F02FA6" w:rsidRPr="00825957" w:rsidRDefault="00490C62" w:rsidP="00F02FA6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(</w:t>
            </w:r>
            <w:r w:rsidR="00BC765B">
              <w:rPr>
                <w:color w:val="000000" w:themeColor="text1"/>
              </w:rPr>
              <w:t>превоз</w:t>
            </w:r>
            <w:r w:rsidRPr="00825957">
              <w:rPr>
                <w:color w:val="000000" w:themeColor="text1"/>
              </w:rPr>
              <w:t xml:space="preserve">, </w:t>
            </w:r>
            <w:r w:rsidR="00BC765B">
              <w:rPr>
                <w:color w:val="000000" w:themeColor="text1"/>
              </w:rPr>
              <w:t>смјештај</w:t>
            </w:r>
            <w:r w:rsidRPr="00825957">
              <w:rPr>
                <w:color w:val="000000" w:themeColor="text1"/>
              </w:rPr>
              <w:t xml:space="preserve">) </w:t>
            </w:r>
          </w:p>
          <w:p w14:paraId="22EF4C14" w14:textId="57FEF511" w:rsidR="00F02FA6" w:rsidRPr="00825957" w:rsidRDefault="00F02FA6" w:rsidP="00490C62">
            <w:pPr>
              <w:pStyle w:val="Odlomakpopisa"/>
              <w:ind w:left="625"/>
              <w:rPr>
                <w:color w:val="000000" w:themeColor="text1"/>
              </w:rPr>
            </w:pPr>
          </w:p>
          <w:p w14:paraId="5A1A22B8" w14:textId="57455290" w:rsidR="00C353B4" w:rsidRPr="00825957" w:rsidRDefault="00BC765B" w:rsidP="000B5891">
            <w:pPr>
              <w:pStyle w:val="Odlomakpopisa"/>
              <w:numPr>
                <w:ilvl w:val="0"/>
                <w:numId w:val="2"/>
              </w:numPr>
              <w:ind w:left="342"/>
              <w:rPr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Програм</w:t>
            </w:r>
            <w:r w:rsidR="00C353B4" w:rsidRPr="00825957">
              <w:rPr>
                <w:b/>
                <w:color w:val="000000" w:themeColor="text1"/>
                <w:u w:val="single"/>
              </w:rPr>
              <w:t xml:space="preserve"> 3</w:t>
            </w:r>
            <w:r w:rsidR="00C353B4"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246DEADA" w14:textId="029FB365" w:rsidR="00490C62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1. </w:t>
            </w:r>
            <w:r w:rsidR="00BC765B">
              <w:rPr>
                <w:color w:val="000000" w:themeColor="text1"/>
              </w:rPr>
              <w:t>Путни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трошкови</w:t>
            </w:r>
            <w:r w:rsidRPr="00825957">
              <w:rPr>
                <w:color w:val="000000" w:themeColor="text1"/>
              </w:rPr>
              <w:t xml:space="preserve"> (</w:t>
            </w:r>
            <w:r w:rsidR="00BC765B">
              <w:rPr>
                <w:color w:val="000000" w:themeColor="text1"/>
              </w:rPr>
              <w:t>превоз</w:t>
            </w:r>
            <w:r w:rsidRPr="00825957">
              <w:rPr>
                <w:color w:val="000000" w:themeColor="text1"/>
              </w:rPr>
              <w:t xml:space="preserve">, </w:t>
            </w:r>
            <w:r w:rsidR="00BC765B">
              <w:rPr>
                <w:color w:val="000000" w:themeColor="text1"/>
              </w:rPr>
              <w:t>смјештај</w:t>
            </w:r>
            <w:r w:rsidRPr="00825957">
              <w:rPr>
                <w:color w:val="000000" w:themeColor="text1"/>
              </w:rPr>
              <w:t xml:space="preserve">, </w:t>
            </w:r>
            <w:r w:rsidR="00BC765B">
              <w:rPr>
                <w:color w:val="000000" w:themeColor="text1"/>
              </w:rPr>
              <w:t>исхрана</w:t>
            </w:r>
            <w:r w:rsidRPr="00825957">
              <w:rPr>
                <w:color w:val="000000" w:themeColor="text1"/>
              </w:rPr>
              <w:t xml:space="preserve">) </w:t>
            </w:r>
            <w:r w:rsidR="00335CEA" w:rsidRPr="00825957">
              <w:rPr>
                <w:color w:val="000000" w:themeColor="text1"/>
              </w:rPr>
              <w:t xml:space="preserve">- </w:t>
            </w:r>
            <w:r w:rsidR="00BC765B">
              <w:rPr>
                <w:color w:val="000000" w:themeColor="text1"/>
              </w:rPr>
              <w:t>ма</w:t>
            </w:r>
            <w:r w:rsidR="00335CEA" w:rsidRPr="00825957">
              <w:rPr>
                <w:color w:val="000000" w:themeColor="text1"/>
              </w:rPr>
              <w:t xml:space="preserve">x 2.000,00 </w:t>
            </w:r>
            <w:r w:rsidR="00BC765B">
              <w:rPr>
                <w:color w:val="000000" w:themeColor="text1"/>
              </w:rPr>
              <w:t>КМ</w:t>
            </w:r>
            <w:r w:rsidR="00335CEA" w:rsidRPr="00825957">
              <w:rPr>
                <w:color w:val="000000" w:themeColor="text1"/>
              </w:rPr>
              <w:t xml:space="preserve"> </w:t>
            </w:r>
          </w:p>
          <w:p w14:paraId="78D944BA" w14:textId="25ACF674" w:rsidR="00490C62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2. </w:t>
            </w:r>
            <w:r w:rsidR="00BC765B">
              <w:rPr>
                <w:color w:val="000000" w:themeColor="text1"/>
              </w:rPr>
              <w:t>Трошкови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набавке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опреме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сталних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средстава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облику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права</w:t>
            </w:r>
          </w:p>
          <w:p w14:paraId="422E7BF2" w14:textId="5334E0ED" w:rsidR="00490C62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lastRenderedPageBreak/>
              <w:t>(</w:t>
            </w:r>
            <w:r w:rsidR="00BC765B">
              <w:rPr>
                <w:color w:val="000000" w:themeColor="text1"/>
              </w:rPr>
              <w:t>набавка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софтвера</w:t>
            </w:r>
            <w:r w:rsidRPr="00825957">
              <w:rPr>
                <w:color w:val="000000" w:themeColor="text1"/>
              </w:rPr>
              <w:t xml:space="preserve"> /</w:t>
            </w:r>
            <w:r w:rsidR="00BC765B">
              <w:rPr>
                <w:color w:val="000000" w:themeColor="text1"/>
              </w:rPr>
              <w:t>лиценце</w:t>
            </w:r>
            <w:r w:rsidRPr="00825957">
              <w:rPr>
                <w:color w:val="000000" w:themeColor="text1"/>
              </w:rPr>
              <w:t xml:space="preserve">/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других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права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додатне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опреме</w:t>
            </w:r>
            <w:r w:rsidRPr="00825957">
              <w:rPr>
                <w:color w:val="000000" w:themeColor="text1"/>
              </w:rPr>
              <w:t>)</w:t>
            </w:r>
            <w:r w:rsidR="00335CEA" w:rsidRPr="00825957">
              <w:rPr>
                <w:color w:val="000000" w:themeColor="text1"/>
              </w:rPr>
              <w:t xml:space="preserve"> - </w:t>
            </w:r>
            <w:r w:rsidR="00BC765B">
              <w:rPr>
                <w:color w:val="000000" w:themeColor="text1"/>
              </w:rPr>
              <w:t>ма</w:t>
            </w:r>
            <w:r w:rsidR="00335CEA" w:rsidRPr="00825957">
              <w:rPr>
                <w:color w:val="000000" w:themeColor="text1"/>
              </w:rPr>
              <w:t xml:space="preserve">x 2.000,00 </w:t>
            </w:r>
            <w:r w:rsidR="00BC765B">
              <w:rPr>
                <w:color w:val="000000" w:themeColor="text1"/>
              </w:rPr>
              <w:t>КМ</w:t>
            </w:r>
          </w:p>
          <w:p w14:paraId="04D0D5FC" w14:textId="3EB7ADC2" w:rsidR="00490C62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3. </w:t>
            </w:r>
            <w:r w:rsidR="00BC765B">
              <w:rPr>
                <w:color w:val="000000" w:themeColor="text1"/>
              </w:rPr>
              <w:t>Трошкови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набавке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материјала</w:t>
            </w:r>
            <w:r w:rsidRPr="00825957">
              <w:rPr>
                <w:color w:val="000000" w:themeColor="text1"/>
              </w:rPr>
              <w:t xml:space="preserve">, </w:t>
            </w:r>
            <w:r w:rsidR="00BC765B">
              <w:rPr>
                <w:color w:val="000000" w:themeColor="text1"/>
              </w:rPr>
              <w:t>ситног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инвентара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литературе</w:t>
            </w:r>
            <w:r w:rsidR="00335CEA" w:rsidRPr="00825957">
              <w:rPr>
                <w:color w:val="000000" w:themeColor="text1"/>
              </w:rPr>
              <w:t xml:space="preserve"> </w:t>
            </w:r>
            <w:r w:rsidRPr="00825957">
              <w:rPr>
                <w:color w:val="000000" w:themeColor="text1"/>
              </w:rPr>
              <w:t xml:space="preserve"> </w:t>
            </w:r>
            <w:r w:rsidR="00335CEA" w:rsidRPr="00825957">
              <w:rPr>
                <w:color w:val="000000" w:themeColor="text1"/>
              </w:rPr>
              <w:t xml:space="preserve"> - </w:t>
            </w:r>
            <w:r w:rsidR="00BC765B">
              <w:rPr>
                <w:color w:val="000000" w:themeColor="text1"/>
              </w:rPr>
              <w:t>ма</w:t>
            </w:r>
            <w:r w:rsidR="00335CEA" w:rsidRPr="00825957">
              <w:rPr>
                <w:color w:val="000000" w:themeColor="text1"/>
              </w:rPr>
              <w:t xml:space="preserve">x 2.000,00 </w:t>
            </w:r>
            <w:r w:rsidR="00BC765B">
              <w:rPr>
                <w:color w:val="000000" w:themeColor="text1"/>
              </w:rPr>
              <w:t>КМ</w:t>
            </w:r>
          </w:p>
          <w:p w14:paraId="4C8FBA26" w14:textId="3D02BFE7" w:rsidR="00C353B4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4. </w:t>
            </w:r>
            <w:r w:rsidR="00BC765B">
              <w:rPr>
                <w:color w:val="000000" w:themeColor="text1"/>
              </w:rPr>
              <w:t>Уговорене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друге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посебне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услуге</w:t>
            </w:r>
            <w:r w:rsidRPr="00825957">
              <w:rPr>
                <w:color w:val="000000" w:themeColor="text1"/>
              </w:rPr>
              <w:t xml:space="preserve"> (</w:t>
            </w:r>
            <w:r w:rsidR="00BC765B">
              <w:rPr>
                <w:color w:val="000000" w:themeColor="text1"/>
              </w:rPr>
              <w:t>плаћање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услуга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правним</w:t>
            </w:r>
            <w:r w:rsidRPr="00825957">
              <w:rPr>
                <w:color w:val="000000" w:themeColor="text1"/>
              </w:rPr>
              <w:t xml:space="preserve"> </w:t>
            </w:r>
            <w:r w:rsidR="00DF3EDC">
              <w:rPr>
                <w:color w:val="000000" w:themeColor="text1"/>
                <w:lang w:val="sr-Cyrl-RS"/>
              </w:rPr>
              <w:t>лицима</w:t>
            </w:r>
            <w:r w:rsidRPr="00825957">
              <w:rPr>
                <w:color w:val="000000" w:themeColor="text1"/>
              </w:rPr>
              <w:t xml:space="preserve">: </w:t>
            </w:r>
            <w:r w:rsidR="00BC765B">
              <w:rPr>
                <w:color w:val="000000" w:themeColor="text1"/>
              </w:rPr>
              <w:t>котизација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објаве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начног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рада</w:t>
            </w:r>
            <w:r w:rsidRPr="00825957">
              <w:rPr>
                <w:color w:val="000000" w:themeColor="text1"/>
              </w:rPr>
              <w:t xml:space="preserve">; </w:t>
            </w:r>
            <w:r w:rsidR="00BC765B">
              <w:rPr>
                <w:color w:val="000000" w:themeColor="text1"/>
              </w:rPr>
              <w:t>накнаде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за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провођење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лабораторијских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сличних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испитивања</w:t>
            </w:r>
            <w:r w:rsidRPr="00825957">
              <w:rPr>
                <w:color w:val="000000" w:themeColor="text1"/>
              </w:rPr>
              <w:t xml:space="preserve">; </w:t>
            </w:r>
            <w:r w:rsidR="00BC765B">
              <w:rPr>
                <w:color w:val="000000" w:themeColor="text1"/>
              </w:rPr>
              <w:t>копирање</w:t>
            </w:r>
            <w:r w:rsidRPr="00825957">
              <w:rPr>
                <w:color w:val="000000" w:themeColor="text1"/>
              </w:rPr>
              <w:t xml:space="preserve">, </w:t>
            </w:r>
            <w:r w:rsidR="00BC765B">
              <w:rPr>
                <w:color w:val="000000" w:themeColor="text1"/>
              </w:rPr>
              <w:t>скенирање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умножавање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материјала</w:t>
            </w:r>
            <w:r w:rsidRPr="00825957">
              <w:rPr>
                <w:color w:val="000000" w:themeColor="text1"/>
              </w:rPr>
              <w:t>).</w:t>
            </w:r>
          </w:p>
          <w:p w14:paraId="0E6C1283" w14:textId="77777777" w:rsidR="00335CEA" w:rsidRPr="00825957" w:rsidRDefault="00335CEA" w:rsidP="00490C62">
            <w:pPr>
              <w:pStyle w:val="Odlomakpopisa"/>
              <w:ind w:left="625"/>
              <w:rPr>
                <w:color w:val="000000" w:themeColor="text1"/>
              </w:rPr>
            </w:pPr>
          </w:p>
          <w:p w14:paraId="5EF7EF01" w14:textId="673A0902" w:rsidR="00C353B4" w:rsidRPr="00825957" w:rsidRDefault="00BC765B" w:rsidP="000B5891">
            <w:pPr>
              <w:pStyle w:val="Odlomakpopisa"/>
              <w:numPr>
                <w:ilvl w:val="0"/>
                <w:numId w:val="2"/>
              </w:numPr>
              <w:ind w:left="342"/>
              <w:rPr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Програм</w:t>
            </w:r>
            <w:r w:rsidR="00C353B4" w:rsidRPr="00825957">
              <w:rPr>
                <w:b/>
                <w:color w:val="000000" w:themeColor="text1"/>
                <w:u w:val="single"/>
              </w:rPr>
              <w:t xml:space="preserve"> 4</w:t>
            </w:r>
            <w:r w:rsidR="00C353B4"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0657EF3D" w14:textId="14EFC919" w:rsidR="00335CEA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1. </w:t>
            </w:r>
            <w:r w:rsidR="00BC765B">
              <w:rPr>
                <w:color w:val="000000" w:themeColor="text1"/>
              </w:rPr>
              <w:t>Уговорене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друге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посебне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услуге</w:t>
            </w:r>
            <w:r w:rsidR="00335CEA" w:rsidRPr="00825957">
              <w:rPr>
                <w:color w:val="000000" w:themeColor="text1"/>
              </w:rPr>
              <w:t xml:space="preserve"> (</w:t>
            </w:r>
            <w:r w:rsidR="00BC765B">
              <w:rPr>
                <w:color w:val="000000" w:themeColor="text1"/>
              </w:rPr>
              <w:t>допуштено</w:t>
            </w:r>
            <w:r w:rsidR="00335CEA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највише</w:t>
            </w:r>
            <w:r w:rsidR="00335CEA" w:rsidRPr="00825957">
              <w:rPr>
                <w:color w:val="000000" w:themeColor="text1"/>
              </w:rPr>
              <w:t xml:space="preserve"> 3.000 </w:t>
            </w:r>
            <w:r w:rsidR="00BC765B">
              <w:rPr>
                <w:color w:val="000000" w:themeColor="text1"/>
              </w:rPr>
              <w:t>КМ</w:t>
            </w:r>
            <w:r w:rsidR="00335CEA" w:rsidRPr="00825957">
              <w:rPr>
                <w:color w:val="000000" w:themeColor="text1"/>
              </w:rPr>
              <w:t>):</w:t>
            </w:r>
            <w:r w:rsidRPr="00825957">
              <w:rPr>
                <w:color w:val="000000" w:themeColor="text1"/>
              </w:rPr>
              <w:t xml:space="preserve"> </w:t>
            </w:r>
          </w:p>
          <w:p w14:paraId="4AE68934" w14:textId="103DBA36" w:rsidR="00335CEA" w:rsidRPr="00825957" w:rsidRDefault="00335CEA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- </w:t>
            </w:r>
            <w:r w:rsidR="00BC765B">
              <w:rPr>
                <w:color w:val="000000" w:themeColor="text1"/>
              </w:rPr>
              <w:t>плаћање</w:t>
            </w:r>
            <w:r w:rsidR="00490C62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услуга</w:t>
            </w:r>
            <w:r w:rsidR="00490C62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правним</w:t>
            </w:r>
            <w:r w:rsidR="00490C62" w:rsidRPr="00825957">
              <w:rPr>
                <w:color w:val="000000" w:themeColor="text1"/>
              </w:rPr>
              <w:t xml:space="preserve"> </w:t>
            </w:r>
            <w:r w:rsidR="00DF3EDC">
              <w:rPr>
                <w:color w:val="000000" w:themeColor="text1"/>
                <w:lang w:val="sr-Cyrl-RS"/>
              </w:rPr>
              <w:t xml:space="preserve">лицима </w:t>
            </w:r>
            <w:r w:rsidRPr="00825957">
              <w:rPr>
                <w:color w:val="000000" w:themeColor="text1"/>
              </w:rPr>
              <w:t xml:space="preserve">- </w:t>
            </w:r>
            <w:r w:rsidR="00BC765B">
              <w:rPr>
                <w:color w:val="000000" w:themeColor="text1"/>
              </w:rPr>
              <w:t>до</w:t>
            </w:r>
            <w:r w:rsidRPr="00825957">
              <w:rPr>
                <w:color w:val="000000" w:themeColor="text1"/>
              </w:rPr>
              <w:t xml:space="preserve"> 2.000,00 </w:t>
            </w:r>
            <w:r w:rsidR="00BC765B">
              <w:rPr>
                <w:color w:val="000000" w:themeColor="text1"/>
              </w:rPr>
              <w:t>КМ</w:t>
            </w:r>
          </w:p>
          <w:p w14:paraId="31253E6C" w14:textId="5BCF5373" w:rsidR="00490C62" w:rsidRPr="00825957" w:rsidRDefault="00335CEA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- </w:t>
            </w:r>
            <w:r w:rsidR="00BC765B">
              <w:rPr>
                <w:color w:val="000000" w:themeColor="text1"/>
              </w:rPr>
              <w:t>плаћање</w:t>
            </w:r>
            <w:r w:rsidR="00490C62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услуга</w:t>
            </w:r>
            <w:r w:rsidR="00490C62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физичким</w:t>
            </w:r>
            <w:r w:rsidR="00490C62" w:rsidRPr="00825957">
              <w:rPr>
                <w:color w:val="000000" w:themeColor="text1"/>
              </w:rPr>
              <w:t xml:space="preserve"> </w:t>
            </w:r>
            <w:r w:rsidR="00DF3EDC">
              <w:rPr>
                <w:color w:val="000000" w:themeColor="text1"/>
                <w:lang w:val="sr-Cyrl-RS"/>
              </w:rPr>
              <w:t xml:space="preserve">лицима </w:t>
            </w:r>
            <w:r w:rsidRPr="00825957">
              <w:rPr>
                <w:color w:val="000000" w:themeColor="text1"/>
              </w:rPr>
              <w:t xml:space="preserve">- </w:t>
            </w:r>
            <w:r w:rsidR="00BC765B">
              <w:rPr>
                <w:color w:val="000000" w:themeColor="text1"/>
              </w:rPr>
              <w:t>до</w:t>
            </w:r>
            <w:r w:rsidRPr="00825957">
              <w:rPr>
                <w:color w:val="000000" w:themeColor="text1"/>
              </w:rPr>
              <w:t xml:space="preserve"> 1.000,00 </w:t>
            </w:r>
            <w:r w:rsidR="00BC765B">
              <w:rPr>
                <w:color w:val="000000" w:themeColor="text1"/>
              </w:rPr>
              <w:t>КМ</w:t>
            </w:r>
            <w:r w:rsidR="00490C62" w:rsidRPr="00825957">
              <w:rPr>
                <w:color w:val="000000" w:themeColor="text1"/>
              </w:rPr>
              <w:t>.</w:t>
            </w:r>
          </w:p>
          <w:p w14:paraId="36F657C9" w14:textId="37EB1C0C" w:rsidR="00490C62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2. </w:t>
            </w:r>
            <w:r w:rsidR="00BC765B">
              <w:rPr>
                <w:color w:val="000000" w:themeColor="text1"/>
              </w:rPr>
              <w:t>Путни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трошкови</w:t>
            </w:r>
            <w:r w:rsidRPr="00825957">
              <w:rPr>
                <w:color w:val="000000" w:themeColor="text1"/>
              </w:rPr>
              <w:t xml:space="preserve"> (</w:t>
            </w:r>
            <w:r w:rsidR="00BC765B">
              <w:rPr>
                <w:color w:val="000000" w:themeColor="text1"/>
              </w:rPr>
              <w:t>превоз</w:t>
            </w:r>
            <w:r w:rsidR="00335CEA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="00335CEA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смјештај</w:t>
            </w:r>
            <w:r w:rsidRPr="00825957">
              <w:rPr>
                <w:color w:val="000000" w:themeColor="text1"/>
              </w:rPr>
              <w:t>)</w:t>
            </w:r>
          </w:p>
          <w:p w14:paraId="1BE6BBA2" w14:textId="7C63B3C8" w:rsidR="00490C62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3. </w:t>
            </w:r>
            <w:r w:rsidR="00BC765B">
              <w:rPr>
                <w:color w:val="000000" w:themeColor="text1"/>
              </w:rPr>
              <w:t>Трошкови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набавке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материјала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ситног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инвентара</w:t>
            </w:r>
            <w:r w:rsidRPr="00825957">
              <w:rPr>
                <w:color w:val="000000" w:themeColor="text1"/>
              </w:rPr>
              <w:t xml:space="preserve"> </w:t>
            </w:r>
          </w:p>
          <w:p w14:paraId="16449167" w14:textId="77777777" w:rsidR="00335CEA" w:rsidRPr="00825957" w:rsidRDefault="00335CEA" w:rsidP="00490C62">
            <w:pPr>
              <w:pStyle w:val="Odlomakpopisa"/>
              <w:ind w:left="625"/>
              <w:rPr>
                <w:color w:val="000000" w:themeColor="text1"/>
              </w:rPr>
            </w:pPr>
          </w:p>
          <w:p w14:paraId="062B2659" w14:textId="3803F988" w:rsidR="00C353B4" w:rsidRPr="00825957" w:rsidRDefault="00BC765B" w:rsidP="000B5891">
            <w:pPr>
              <w:pStyle w:val="Odlomakpopisa"/>
              <w:numPr>
                <w:ilvl w:val="0"/>
                <w:numId w:val="2"/>
              </w:numPr>
              <w:ind w:left="342"/>
              <w:rPr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Програм</w:t>
            </w:r>
            <w:r w:rsidR="00C353B4" w:rsidRPr="00825957">
              <w:rPr>
                <w:b/>
                <w:color w:val="000000" w:themeColor="text1"/>
                <w:u w:val="single"/>
              </w:rPr>
              <w:t xml:space="preserve"> 5</w:t>
            </w:r>
            <w:r w:rsidR="00C353B4"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22D8255B" w14:textId="2B2B4223" w:rsidR="00490C62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1. </w:t>
            </w:r>
            <w:r w:rsidR="00BC765B">
              <w:rPr>
                <w:color w:val="000000" w:themeColor="text1"/>
              </w:rPr>
              <w:t>Трошкови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набавке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опреме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сталних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средстава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облику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права</w:t>
            </w:r>
          </w:p>
          <w:p w14:paraId="591DD851" w14:textId="6C28D65D" w:rsidR="00490C62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(</w:t>
            </w:r>
            <w:r w:rsidR="00BC765B">
              <w:rPr>
                <w:color w:val="000000" w:themeColor="text1"/>
              </w:rPr>
              <w:t>набавка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софтвера</w:t>
            </w:r>
            <w:r w:rsidR="004B159C" w:rsidRPr="00825957">
              <w:rPr>
                <w:color w:val="000000" w:themeColor="text1"/>
              </w:rPr>
              <w:t xml:space="preserve"> /</w:t>
            </w:r>
            <w:r w:rsidR="00BC765B">
              <w:rPr>
                <w:color w:val="000000" w:themeColor="text1"/>
              </w:rPr>
              <w:t>лиценце</w:t>
            </w:r>
            <w:r w:rsidR="004B159C" w:rsidRPr="00825957">
              <w:rPr>
                <w:color w:val="000000" w:themeColor="text1"/>
              </w:rPr>
              <w:t xml:space="preserve">/ </w:t>
            </w:r>
            <w:r w:rsidR="00BC765B">
              <w:rPr>
                <w:color w:val="000000" w:themeColor="text1"/>
              </w:rPr>
              <w:t>и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других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права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додатне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опреме</w:t>
            </w:r>
            <w:r w:rsidRPr="00825957">
              <w:rPr>
                <w:color w:val="000000" w:themeColor="text1"/>
              </w:rPr>
              <w:t>/</w:t>
            </w:r>
            <w:r w:rsidR="00BC765B">
              <w:rPr>
                <w:color w:val="000000" w:themeColor="text1"/>
              </w:rPr>
              <w:t>публикација</w:t>
            </w:r>
            <w:r w:rsidRPr="00825957">
              <w:rPr>
                <w:color w:val="000000" w:themeColor="text1"/>
              </w:rPr>
              <w:t>)</w:t>
            </w:r>
          </w:p>
          <w:p w14:paraId="6EEE2C7A" w14:textId="77777777" w:rsidR="00335CEA" w:rsidRPr="00825957" w:rsidRDefault="00335CEA" w:rsidP="00490C62">
            <w:pPr>
              <w:pStyle w:val="Odlomakpopisa"/>
              <w:ind w:left="625"/>
              <w:rPr>
                <w:color w:val="000000" w:themeColor="text1"/>
              </w:rPr>
            </w:pPr>
          </w:p>
          <w:p w14:paraId="12FE5910" w14:textId="51441A89" w:rsidR="00C353B4" w:rsidRPr="00825957" w:rsidRDefault="00BC765B" w:rsidP="000B5891">
            <w:pPr>
              <w:pStyle w:val="Odlomakpopisa"/>
              <w:numPr>
                <w:ilvl w:val="0"/>
                <w:numId w:val="2"/>
              </w:numPr>
              <w:ind w:left="342"/>
              <w:rPr>
                <w:color w:val="000000" w:themeColor="text1"/>
                <w:u w:val="single"/>
              </w:rPr>
            </w:pPr>
            <w:r>
              <w:rPr>
                <w:b/>
                <w:color w:val="000000" w:themeColor="text1"/>
                <w:u w:val="single"/>
              </w:rPr>
              <w:t>Програм</w:t>
            </w:r>
            <w:r w:rsidR="00C353B4" w:rsidRPr="00825957">
              <w:rPr>
                <w:b/>
                <w:color w:val="000000" w:themeColor="text1"/>
                <w:u w:val="single"/>
              </w:rPr>
              <w:t xml:space="preserve"> 6</w:t>
            </w:r>
            <w:r w:rsidR="00C353B4" w:rsidRPr="00825957">
              <w:rPr>
                <w:color w:val="000000" w:themeColor="text1"/>
                <w:u w:val="single"/>
              </w:rPr>
              <w:t xml:space="preserve">: </w:t>
            </w:r>
          </w:p>
          <w:p w14:paraId="78664B50" w14:textId="24D4C079" w:rsidR="004B159C" w:rsidRPr="00825957" w:rsidRDefault="00490C62" w:rsidP="004B159C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1. </w:t>
            </w:r>
            <w:r w:rsidR="00BC765B">
              <w:rPr>
                <w:color w:val="000000" w:themeColor="text1"/>
              </w:rPr>
              <w:t>Трошкови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припреме</w:t>
            </w:r>
            <w:r w:rsidR="004B159C" w:rsidRPr="00825957">
              <w:rPr>
                <w:color w:val="000000" w:themeColor="text1"/>
              </w:rPr>
              <w:t xml:space="preserve"> / </w:t>
            </w:r>
            <w:r w:rsidR="00BC765B">
              <w:rPr>
                <w:color w:val="000000" w:themeColor="text1"/>
              </w:rPr>
              <w:t>одбране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дисертације</w:t>
            </w:r>
            <w:r w:rsidR="004B159C" w:rsidRPr="00825957">
              <w:rPr>
                <w:color w:val="000000" w:themeColor="text1"/>
              </w:rPr>
              <w:t xml:space="preserve">: </w:t>
            </w:r>
            <w:r w:rsidR="00BC765B">
              <w:rPr>
                <w:color w:val="000000" w:themeColor="text1"/>
              </w:rPr>
              <w:t>трошкови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припреме</w:t>
            </w:r>
            <w:r w:rsidR="004B159C" w:rsidRPr="00825957">
              <w:rPr>
                <w:color w:val="000000" w:themeColor="text1"/>
              </w:rPr>
              <w:t xml:space="preserve"> / </w:t>
            </w:r>
            <w:r w:rsidR="00BC765B">
              <w:rPr>
                <w:color w:val="000000" w:themeColor="text1"/>
              </w:rPr>
              <w:t>одбране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дисертације</w:t>
            </w:r>
            <w:r w:rsidR="004B159C" w:rsidRPr="00825957">
              <w:rPr>
                <w:color w:val="000000" w:themeColor="text1"/>
              </w:rPr>
              <w:t xml:space="preserve"> – </w:t>
            </w:r>
            <w:r w:rsidR="00BC765B">
              <w:rPr>
                <w:color w:val="000000" w:themeColor="text1"/>
              </w:rPr>
              <w:t>менторство</w:t>
            </w:r>
            <w:r w:rsidR="004B159C" w:rsidRPr="00825957">
              <w:rPr>
                <w:color w:val="000000" w:themeColor="text1"/>
              </w:rPr>
              <w:t xml:space="preserve">, </w:t>
            </w:r>
            <w:r w:rsidR="00BC765B">
              <w:rPr>
                <w:color w:val="000000" w:themeColor="text1"/>
              </w:rPr>
              <w:t>мониторинг</w:t>
            </w:r>
            <w:r w:rsidR="004B159C" w:rsidRPr="00825957">
              <w:rPr>
                <w:color w:val="000000" w:themeColor="text1"/>
              </w:rPr>
              <w:t xml:space="preserve">, </w:t>
            </w:r>
            <w:r w:rsidR="00BC765B">
              <w:rPr>
                <w:color w:val="000000" w:themeColor="text1"/>
              </w:rPr>
              <w:t>евалуација</w:t>
            </w:r>
            <w:r w:rsidR="004B159C" w:rsidRPr="00825957">
              <w:rPr>
                <w:color w:val="000000" w:themeColor="text1"/>
              </w:rPr>
              <w:t xml:space="preserve"> (</w:t>
            </w:r>
            <w:r w:rsidR="00BC765B">
              <w:rPr>
                <w:color w:val="000000" w:themeColor="text1"/>
              </w:rPr>
              <w:t>уплате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школарине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за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DF3EDC">
              <w:rPr>
                <w:color w:val="000000" w:themeColor="text1"/>
              </w:rPr>
              <w:t>V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DF3EDC">
              <w:rPr>
                <w:color w:val="000000" w:themeColor="text1"/>
              </w:rPr>
              <w:t>VI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семестар</w:t>
            </w:r>
            <w:r w:rsidR="004B159C" w:rsidRPr="00825957">
              <w:rPr>
                <w:color w:val="000000" w:themeColor="text1"/>
              </w:rPr>
              <w:t xml:space="preserve">, </w:t>
            </w:r>
            <w:r w:rsidR="00BC765B">
              <w:rPr>
                <w:color w:val="000000" w:themeColor="text1"/>
              </w:rPr>
              <w:t>односно</w:t>
            </w:r>
            <w:r w:rsidR="004B159C" w:rsidRPr="00825957">
              <w:rPr>
                <w:color w:val="000000" w:themeColor="text1"/>
              </w:rPr>
              <w:t xml:space="preserve">, </w:t>
            </w:r>
            <w:r w:rsidR="00BC765B">
              <w:rPr>
                <w:color w:val="000000" w:themeColor="text1"/>
              </w:rPr>
              <w:t>уплате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које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су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еквивалент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истом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за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апликанте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који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су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магистрирали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предболоњском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систему</w:t>
            </w:r>
            <w:r w:rsidR="004B159C" w:rsidRPr="00825957">
              <w:rPr>
                <w:color w:val="000000" w:themeColor="text1"/>
              </w:rPr>
              <w:t xml:space="preserve">; </w:t>
            </w:r>
            <w:r w:rsidR="00BC765B">
              <w:rPr>
                <w:color w:val="000000" w:themeColor="text1"/>
              </w:rPr>
              <w:t>уплате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за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одбрану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дисертације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гдје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је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примјењиво</w:t>
            </w:r>
            <w:r w:rsidR="004B159C" w:rsidRPr="00825957">
              <w:rPr>
                <w:color w:val="000000" w:themeColor="text1"/>
              </w:rPr>
              <w:t>)</w:t>
            </w:r>
          </w:p>
          <w:p w14:paraId="2A427901" w14:textId="6EBA2C9B" w:rsidR="00490C62" w:rsidRPr="00825957" w:rsidRDefault="00490C62" w:rsidP="004B159C">
            <w:pPr>
              <w:pStyle w:val="Odlomakpopisa"/>
              <w:ind w:left="625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2. </w:t>
            </w:r>
            <w:r w:rsidR="00BC765B">
              <w:rPr>
                <w:color w:val="000000" w:themeColor="text1"/>
              </w:rPr>
              <w:t>Трошкови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техничке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обраде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дисертације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Pr="00825957">
              <w:rPr>
                <w:color w:val="000000" w:themeColor="text1"/>
              </w:rPr>
              <w:t>(</w:t>
            </w:r>
            <w:r w:rsidR="00BC765B">
              <w:rPr>
                <w:color w:val="000000" w:themeColor="text1"/>
              </w:rPr>
              <w:t>трошкови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лектуре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="004B159C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коректуре</w:t>
            </w:r>
            <w:r w:rsidR="004B159C" w:rsidRPr="00825957">
              <w:rPr>
                <w:color w:val="000000" w:themeColor="text1"/>
              </w:rPr>
              <w:t xml:space="preserve">, </w:t>
            </w:r>
            <w:r w:rsidR="00BC765B">
              <w:rPr>
                <w:color w:val="000000" w:themeColor="text1"/>
              </w:rPr>
              <w:t>штампе</w:t>
            </w:r>
            <w:r w:rsidR="004B159C" w:rsidRPr="00825957">
              <w:rPr>
                <w:color w:val="000000" w:themeColor="text1"/>
              </w:rPr>
              <w:t xml:space="preserve">, </w:t>
            </w:r>
            <w:r w:rsidR="00BC765B">
              <w:rPr>
                <w:color w:val="000000" w:themeColor="text1"/>
              </w:rPr>
              <w:t>умножавања</w:t>
            </w:r>
            <w:r w:rsidR="004B159C" w:rsidRPr="00825957">
              <w:rPr>
                <w:color w:val="000000" w:themeColor="text1"/>
              </w:rPr>
              <w:t xml:space="preserve">, </w:t>
            </w:r>
            <w:r w:rsidR="00BC765B">
              <w:rPr>
                <w:color w:val="000000" w:themeColor="text1"/>
              </w:rPr>
              <w:t>увезивања</w:t>
            </w:r>
            <w:r w:rsidRPr="00825957">
              <w:rPr>
                <w:color w:val="000000" w:themeColor="text1"/>
              </w:rPr>
              <w:t>)</w:t>
            </w:r>
          </w:p>
          <w:p w14:paraId="7074643A" w14:textId="008A07E4" w:rsidR="00490C62" w:rsidRPr="00825957" w:rsidRDefault="00490C62" w:rsidP="00490C62">
            <w:pPr>
              <w:pStyle w:val="Odlomakpopisa"/>
              <w:ind w:left="625"/>
              <w:rPr>
                <w:color w:val="000000" w:themeColor="text1"/>
              </w:rPr>
            </w:pPr>
          </w:p>
          <w:p w14:paraId="7BCB4BD2" w14:textId="0F0C8BA6" w:rsidR="008A43F2" w:rsidRPr="00825957" w:rsidRDefault="00BC765B" w:rsidP="00287DEA">
            <w:pPr>
              <w:pStyle w:val="Odlomakpopisa"/>
              <w:ind w:left="58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Предвиђени</w:t>
            </w:r>
            <w:r w:rsidR="00490C6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прихватљиви</w:t>
            </w:r>
            <w:r w:rsidR="00490C6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трошкови</w:t>
            </w:r>
            <w:r w:rsidR="00CA00D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</w:t>
            </w:r>
            <w:r w:rsidR="00287DEA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појединачним</w:t>
            </w:r>
            <w:r w:rsidR="00287DEA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програмима</w:t>
            </w:r>
            <w:r w:rsidR="00287DEA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су</w:t>
            </w:r>
            <w:r w:rsidR="00490C6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детаљније</w:t>
            </w:r>
            <w:r w:rsidR="00490C6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наведени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490C6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обрасцима</w:t>
            </w:r>
            <w:r w:rsidR="00490C6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финансијског</w:t>
            </w:r>
            <w:r w:rsidR="00490C62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плана</w:t>
            </w:r>
            <w:r w:rsidR="00490C62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664D9B68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4ED34C0C" w14:textId="682F0D3B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lastRenderedPageBreak/>
              <w:t>7</w:t>
            </w:r>
          </w:p>
        </w:tc>
        <w:tc>
          <w:tcPr>
            <w:tcW w:w="3202" w:type="dxa"/>
            <w:vAlign w:val="center"/>
          </w:tcPr>
          <w:p w14:paraId="3588B39E" w14:textId="10E8AD57" w:rsidR="008A43F2" w:rsidRPr="00825957" w:rsidRDefault="00BC765B" w:rsidP="00531CA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Процен</w:t>
            </w:r>
            <w:r w:rsidR="00DF3EDC">
              <w:rPr>
                <w:b/>
                <w:bCs/>
                <w:color w:val="000000" w:themeColor="text1"/>
                <w:lang w:val="sr-Cyrl-RS"/>
              </w:rPr>
              <w:t>а</w:t>
            </w:r>
            <w:r>
              <w:rPr>
                <w:b/>
                <w:bCs/>
                <w:color w:val="000000" w:themeColor="text1"/>
              </w:rPr>
              <w:t>т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или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износ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средстава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који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се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односи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на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финансирање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административних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трошкова</w:t>
            </w:r>
          </w:p>
        </w:tc>
        <w:tc>
          <w:tcPr>
            <w:tcW w:w="6390" w:type="dxa"/>
            <w:vAlign w:val="center"/>
          </w:tcPr>
          <w:p w14:paraId="585F97C1" w14:textId="0C5D077B" w:rsidR="008A43F2" w:rsidRPr="00825957" w:rsidRDefault="00BC765B" w:rsidP="00531CA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Максимално</w:t>
            </w:r>
            <w:r w:rsidR="006126FC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</w:t>
            </w:r>
            <w:r w:rsidR="006126FC" w:rsidRPr="00825957">
              <w:rPr>
                <w:color w:val="000000" w:themeColor="text1"/>
              </w:rPr>
              <w:t xml:space="preserve"> 1% </w:t>
            </w:r>
            <w:r>
              <w:rPr>
                <w:color w:val="000000" w:themeColor="text1"/>
              </w:rPr>
              <w:t>од</w:t>
            </w:r>
            <w:r w:rsidR="006126FC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укупно</w:t>
            </w:r>
            <w:r w:rsidR="006126FC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додјељеног</w:t>
            </w:r>
            <w:r w:rsidR="006126FC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износа</w:t>
            </w:r>
            <w:r w:rsidR="006126FC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</w:t>
            </w:r>
            <w:r w:rsidR="006126FC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поједини</w:t>
            </w:r>
            <w:r w:rsidR="006126FC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програм</w:t>
            </w:r>
            <w:r w:rsidR="006126FC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</w:t>
            </w:r>
            <w:r w:rsidR="006126FC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Јавном</w:t>
            </w:r>
            <w:r w:rsidR="006126FC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позиву</w:t>
            </w:r>
            <w:r w:rsidR="006126FC" w:rsidRPr="00825957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поштарина</w:t>
            </w:r>
            <w:r w:rsidR="006126FC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банкарске</w:t>
            </w:r>
            <w:r w:rsidR="006126FC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накнаде</w:t>
            </w:r>
            <w:r w:rsidR="006126FC" w:rsidRPr="00825957">
              <w:rPr>
                <w:color w:val="000000" w:themeColor="text1"/>
              </w:rPr>
              <w:t>).</w:t>
            </w:r>
          </w:p>
        </w:tc>
      </w:tr>
      <w:tr w:rsidR="00825957" w:rsidRPr="00825957" w14:paraId="01BB8F90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4A4FCBE2" w14:textId="701B85D8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8</w:t>
            </w:r>
          </w:p>
        </w:tc>
        <w:tc>
          <w:tcPr>
            <w:tcW w:w="3202" w:type="dxa"/>
            <w:vAlign w:val="center"/>
          </w:tcPr>
          <w:p w14:paraId="207CD15D" w14:textId="33782EFA" w:rsidR="008A43F2" w:rsidRPr="00825957" w:rsidRDefault="00BC765B" w:rsidP="00531CA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Неприхватљиви</w:t>
            </w:r>
            <w:r w:rsidR="00AF1841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трошкови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који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се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не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могу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финансирати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додијељеним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средствима</w:t>
            </w:r>
          </w:p>
        </w:tc>
        <w:tc>
          <w:tcPr>
            <w:tcW w:w="6390" w:type="dxa"/>
            <w:vAlign w:val="center"/>
          </w:tcPr>
          <w:p w14:paraId="40123BAD" w14:textId="6926987F" w:rsidR="007F3B7A" w:rsidRPr="00825957" w:rsidRDefault="007F3B7A" w:rsidP="007F3B7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- </w:t>
            </w:r>
            <w:r w:rsidR="00BC765B">
              <w:rPr>
                <w:color w:val="000000" w:themeColor="text1"/>
              </w:rPr>
              <w:t>Трошкови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који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нису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наведени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под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тачком</w:t>
            </w:r>
            <w:r w:rsidRPr="00825957">
              <w:rPr>
                <w:color w:val="000000" w:themeColor="text1"/>
              </w:rPr>
              <w:t xml:space="preserve"> 6. </w:t>
            </w:r>
            <w:r w:rsidR="00BC765B">
              <w:rPr>
                <w:color w:val="000000" w:themeColor="text1"/>
              </w:rPr>
              <w:t>овог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Упутства</w:t>
            </w:r>
            <w:r w:rsidRPr="00825957">
              <w:rPr>
                <w:color w:val="000000" w:themeColor="text1"/>
              </w:rPr>
              <w:t>.</w:t>
            </w:r>
          </w:p>
          <w:p w14:paraId="6F78A0BE" w14:textId="29923C63" w:rsidR="008A43F2" w:rsidRPr="00825957" w:rsidRDefault="007F3B7A" w:rsidP="007F3B7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 xml:space="preserve">- </w:t>
            </w:r>
            <w:r w:rsidR="00BC765B">
              <w:rPr>
                <w:color w:val="000000" w:themeColor="text1"/>
              </w:rPr>
              <w:t>Трошкови</w:t>
            </w:r>
            <w:r w:rsidR="00EB0E99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за</w:t>
            </w:r>
            <w:r w:rsidR="00EB0E99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активности</w:t>
            </w:r>
            <w:r w:rsidR="005971C4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које</w:t>
            </w:r>
            <w:r w:rsidR="005971C4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нису</w:t>
            </w:r>
            <w:r w:rsidR="005971C4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</w:t>
            </w:r>
            <w:r w:rsidR="005971C4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циљу</w:t>
            </w:r>
            <w:r w:rsidR="005971C4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директне</w:t>
            </w:r>
            <w:r w:rsidR="00EB0E99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реализације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пријављеног</w:t>
            </w:r>
            <w:r w:rsidR="00EB0E99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пројекта</w:t>
            </w:r>
            <w:r w:rsidR="005971C4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="005971C4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које</w:t>
            </w:r>
            <w:r w:rsidR="005971C4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нису</w:t>
            </w:r>
            <w:r w:rsidR="005971C4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наведене</w:t>
            </w:r>
            <w:r w:rsidR="005971C4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у</w:t>
            </w:r>
            <w:r w:rsidR="005971C4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финансијском</w:t>
            </w:r>
            <w:r w:rsidR="00EB0E99"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плану</w:t>
            </w:r>
            <w:r w:rsidR="005971C4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6C265BF0" w14:textId="77777777" w:rsidTr="00AC4E85">
        <w:trPr>
          <w:trHeight w:val="708"/>
        </w:trPr>
        <w:tc>
          <w:tcPr>
            <w:tcW w:w="578" w:type="dxa"/>
            <w:vAlign w:val="center"/>
          </w:tcPr>
          <w:p w14:paraId="137F4894" w14:textId="6AEAA182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9</w:t>
            </w:r>
          </w:p>
        </w:tc>
        <w:tc>
          <w:tcPr>
            <w:tcW w:w="3202" w:type="dxa"/>
            <w:vAlign w:val="center"/>
          </w:tcPr>
          <w:p w14:paraId="24730A5D" w14:textId="6B604164" w:rsidR="008A43F2" w:rsidRPr="00825957" w:rsidRDefault="00BC765B" w:rsidP="00531CA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Правила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видљивости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(</w:t>
            </w:r>
            <w:r>
              <w:rPr>
                <w:b/>
                <w:bCs/>
                <w:color w:val="000000" w:themeColor="text1"/>
              </w:rPr>
              <w:t>промоција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програма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, </w:t>
            </w:r>
            <w:r>
              <w:rPr>
                <w:b/>
                <w:bCs/>
                <w:color w:val="000000" w:themeColor="text1"/>
              </w:rPr>
              <w:t>пројеката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резултата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) </w:t>
            </w:r>
            <w:r>
              <w:rPr>
                <w:b/>
                <w:bCs/>
                <w:color w:val="000000" w:themeColor="text1"/>
              </w:rPr>
              <w:t>која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се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требају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поштовати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у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lastRenderedPageBreak/>
              <w:t>провођењу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програма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или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пројекта</w:t>
            </w:r>
          </w:p>
        </w:tc>
        <w:tc>
          <w:tcPr>
            <w:tcW w:w="6390" w:type="dxa"/>
            <w:vAlign w:val="center"/>
          </w:tcPr>
          <w:p w14:paraId="6704EAB2" w14:textId="12225608" w:rsidR="008E33AF" w:rsidRPr="00825957" w:rsidRDefault="00BC765B" w:rsidP="008E33AF">
            <w:pPr>
              <w:pStyle w:val="Odlomakpopisa"/>
              <w:numPr>
                <w:ilvl w:val="0"/>
                <w:numId w:val="2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Министарство</w:t>
            </w:r>
            <w:r w:rsidR="008E33AF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у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зависности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величине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значаја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програма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који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се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проводи</w:t>
            </w:r>
            <w:r w:rsidR="008E33AF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промови</w:t>
            </w:r>
            <w:r w:rsidR="00DF3EDC">
              <w:rPr>
                <w:color w:val="000000" w:themeColor="text1"/>
                <w:lang w:val="sr-Cyrl-RS"/>
              </w:rPr>
              <w:t>ше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резултате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програма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наглашавајући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постигнуте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резултате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промјене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које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су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резултат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провођења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програма</w:t>
            </w:r>
            <w:r w:rsidR="008E33AF" w:rsidRPr="00825957">
              <w:rPr>
                <w:color w:val="000000" w:themeColor="text1"/>
              </w:rPr>
              <w:t xml:space="preserve">. </w:t>
            </w:r>
          </w:p>
          <w:p w14:paraId="42ACAB7F" w14:textId="78C2CB44" w:rsidR="008E33AF" w:rsidRPr="00825957" w:rsidRDefault="00BC765B" w:rsidP="008E33AF">
            <w:pPr>
              <w:pStyle w:val="Odlomakpopisa"/>
              <w:numPr>
                <w:ilvl w:val="0"/>
                <w:numId w:val="2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Корисници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средстава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овом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јавном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позиву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имају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обавезу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објавити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информацију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да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је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Министарство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финансирало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или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суфинансирало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програм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или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пројект</w:t>
            </w:r>
            <w:r w:rsidR="008E33AF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осим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ако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Министарство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не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одлучи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друкчије</w:t>
            </w:r>
            <w:r w:rsidR="00EB0E99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а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што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ће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се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детаљније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одредити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уговором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између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Министарства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корисника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средстава</w:t>
            </w:r>
            <w:r w:rsidR="008E33AF" w:rsidRPr="00825957">
              <w:rPr>
                <w:color w:val="000000" w:themeColor="text1"/>
              </w:rPr>
              <w:t>.</w:t>
            </w:r>
          </w:p>
          <w:p w14:paraId="00B9FCD1" w14:textId="041ECD9B" w:rsidR="008E33AF" w:rsidRPr="00825957" w:rsidRDefault="00BC765B" w:rsidP="008E33AF">
            <w:pPr>
              <w:pStyle w:val="Odlomakpopisa"/>
              <w:numPr>
                <w:ilvl w:val="0"/>
                <w:numId w:val="2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Резултати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се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могу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објављивати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различите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начине</w:t>
            </w:r>
            <w:r w:rsidR="008E33AF" w:rsidRPr="00825957">
              <w:rPr>
                <w:color w:val="000000" w:themeColor="text1"/>
              </w:rPr>
              <w:t xml:space="preserve">: </w:t>
            </w:r>
            <w:r>
              <w:rPr>
                <w:color w:val="000000" w:themeColor="text1"/>
              </w:rPr>
              <w:t>на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службеним</w:t>
            </w:r>
            <w:r w:rsidR="008E33AF" w:rsidRPr="00825957">
              <w:rPr>
                <w:color w:val="000000" w:themeColor="text1"/>
              </w:rPr>
              <w:t xml:space="preserve"> </w:t>
            </w:r>
            <w:r w:rsidR="00DF3EDC">
              <w:rPr>
                <w:color w:val="000000" w:themeColor="text1"/>
                <w:lang w:val="sr-Cyrl-RS"/>
              </w:rPr>
              <w:t xml:space="preserve">веб </w:t>
            </w:r>
            <w:r>
              <w:rPr>
                <w:color w:val="000000" w:themeColor="text1"/>
              </w:rPr>
              <w:t>страницама</w:t>
            </w:r>
            <w:r w:rsidR="008E33AF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путем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медија</w:t>
            </w:r>
            <w:r w:rsidR="008E33AF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брошура</w:t>
            </w:r>
            <w:r w:rsidR="008E33AF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конференција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одређену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тему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публикација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везаних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уз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одређени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програм</w:t>
            </w:r>
            <w:r w:rsidR="008E33AF" w:rsidRPr="00825957">
              <w:rPr>
                <w:color w:val="000000" w:themeColor="text1"/>
              </w:rPr>
              <w:t>.</w:t>
            </w:r>
          </w:p>
          <w:p w14:paraId="6C614F26" w14:textId="46351C61" w:rsidR="008A43F2" w:rsidRPr="00825957" w:rsidRDefault="00BC765B" w:rsidP="008E33AF">
            <w:pPr>
              <w:pStyle w:val="Odlomakpopisa"/>
              <w:numPr>
                <w:ilvl w:val="0"/>
                <w:numId w:val="2"/>
              </w:numPr>
              <w:ind w:left="342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Сви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пројекти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који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буду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одобрени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оквиру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овог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програма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реализ</w:t>
            </w:r>
            <w:r w:rsidR="00DF3EDC">
              <w:rPr>
                <w:color w:val="000000" w:themeColor="text1"/>
                <w:lang w:val="sr-Cyrl-RS"/>
              </w:rPr>
              <w:t>ов</w:t>
            </w:r>
            <w:r>
              <w:rPr>
                <w:color w:val="000000" w:themeColor="text1"/>
              </w:rPr>
              <w:t>ани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децембру</w:t>
            </w:r>
            <w:r w:rsidR="00161610" w:rsidRPr="00825957">
              <w:rPr>
                <w:color w:val="000000" w:themeColor="text1"/>
              </w:rPr>
              <w:t xml:space="preserve"> 202</w:t>
            </w:r>
            <w:r w:rsidR="00821984" w:rsidRPr="00825957">
              <w:rPr>
                <w:color w:val="000000" w:themeColor="text1"/>
              </w:rPr>
              <w:t>5</w:t>
            </w:r>
            <w:r w:rsidR="00161610" w:rsidRPr="00825957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године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сматраће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се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интегралним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дијелом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програма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обиљежавања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овогодишњег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Дана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науке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Федерацији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БиХ</w:t>
            </w:r>
            <w:r w:rsidR="00161610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те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су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апликанти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којима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буду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дод</w:t>
            </w:r>
            <w:r w:rsidR="00DF3EDC">
              <w:rPr>
                <w:color w:val="000000" w:themeColor="text1"/>
                <w:lang w:val="sr-Cyrl-RS"/>
              </w:rPr>
              <w:t>и</w:t>
            </w:r>
            <w:r>
              <w:rPr>
                <w:color w:val="000000" w:themeColor="text1"/>
              </w:rPr>
              <w:t>јељена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средства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обавезни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да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то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наведу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својим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промотивним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другим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пројектним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материјалима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нам</w:t>
            </w:r>
            <w:r w:rsidR="00C11F42">
              <w:rPr>
                <w:color w:val="000000" w:themeColor="text1"/>
                <w:lang w:val="sr-Cyrl-RS"/>
              </w:rPr>
              <w:t>и</w:t>
            </w:r>
            <w:r>
              <w:rPr>
                <w:color w:val="000000" w:themeColor="text1"/>
              </w:rPr>
              <w:t>јењеним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јавности</w:t>
            </w:r>
            <w:r w:rsidR="00161610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као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медијским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иступима</w:t>
            </w:r>
            <w:r w:rsidR="00161610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те</w:t>
            </w:r>
            <w:r w:rsidR="00161610" w:rsidRPr="00825957">
              <w:rPr>
                <w:color w:val="000000" w:themeColor="text1"/>
              </w:rPr>
              <w:t xml:space="preserve"> </w:t>
            </w:r>
            <w:r w:rsidR="00C11F42">
              <w:rPr>
                <w:color w:val="000000" w:themeColor="text1"/>
                <w:lang w:val="sr-Cyrl-RS"/>
              </w:rPr>
              <w:t xml:space="preserve">да </w:t>
            </w:r>
            <w:r>
              <w:rPr>
                <w:color w:val="000000" w:themeColor="text1"/>
              </w:rPr>
              <w:t>о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томе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информишу</w:t>
            </w:r>
            <w:r w:rsidR="00161610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Министарство</w:t>
            </w:r>
            <w:r w:rsidR="00161610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48109685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1C058806" w14:textId="028EDB43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lastRenderedPageBreak/>
              <w:t>1</w:t>
            </w:r>
            <w:r w:rsidR="00EB0E99" w:rsidRPr="00825957">
              <w:rPr>
                <w:color w:val="000000" w:themeColor="text1"/>
              </w:rPr>
              <w:t>0</w:t>
            </w:r>
          </w:p>
        </w:tc>
        <w:tc>
          <w:tcPr>
            <w:tcW w:w="3202" w:type="dxa"/>
            <w:vAlign w:val="center"/>
          </w:tcPr>
          <w:p w14:paraId="01B1BA07" w14:textId="5387C604" w:rsidR="008A43F2" w:rsidRPr="00825957" w:rsidRDefault="00BC765B" w:rsidP="00531CA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Могућност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, </w:t>
            </w:r>
            <w:r>
              <w:rPr>
                <w:b/>
                <w:bCs/>
                <w:color w:val="000000" w:themeColor="text1"/>
              </w:rPr>
              <w:t>рокови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начин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подношења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рјешавања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приговора</w:t>
            </w:r>
          </w:p>
        </w:tc>
        <w:tc>
          <w:tcPr>
            <w:tcW w:w="6390" w:type="dxa"/>
            <w:vAlign w:val="center"/>
          </w:tcPr>
          <w:p w14:paraId="1A3A425D" w14:textId="5C85C35C" w:rsidR="009B6EE9" w:rsidRPr="00825957" w:rsidRDefault="00BC765B" w:rsidP="00EB0E9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Приговори</w:t>
            </w:r>
            <w:r w:rsidR="009B6EE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резултате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селекције</w:t>
            </w:r>
            <w:r w:rsidR="009B6EE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поднесених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пријава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резултате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оцјене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успјешних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апликација</w:t>
            </w:r>
            <w:r w:rsidR="009B6EE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могу</w:t>
            </w:r>
            <w:r w:rsidR="009B6EE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се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уложити</w:t>
            </w:r>
            <w:r w:rsidR="009B6EE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9B6EE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року</w:t>
            </w:r>
            <w:r w:rsidR="009B6EE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објављеном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</w:t>
            </w:r>
            <w:r w:rsidR="009B6EE9" w:rsidRPr="00825957">
              <w:rPr>
                <w:color w:val="000000" w:themeColor="text1"/>
              </w:rPr>
              <w:t xml:space="preserve"> </w:t>
            </w:r>
            <w:r w:rsidR="00C11F42">
              <w:rPr>
                <w:color w:val="000000" w:themeColor="text1"/>
                <w:lang w:val="sr-Cyrl-RS"/>
              </w:rPr>
              <w:t>в</w:t>
            </w:r>
            <w:r>
              <w:rPr>
                <w:color w:val="000000" w:themeColor="text1"/>
              </w:rPr>
              <w:t>еб</w:t>
            </w:r>
            <w:r w:rsidR="009B6EE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страници</w:t>
            </w:r>
            <w:r w:rsidR="009B6EE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Министарства</w:t>
            </w:r>
            <w:r w:rsidR="009B6EE9" w:rsidRPr="00825957">
              <w:rPr>
                <w:color w:val="000000" w:themeColor="text1"/>
              </w:rPr>
              <w:t>.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Приговоре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је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могуће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упутити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искључиво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обрасцу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који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објави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Министарство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својим</w:t>
            </w:r>
            <w:r w:rsidR="00EB0E99" w:rsidRPr="00825957">
              <w:rPr>
                <w:color w:val="000000" w:themeColor="text1"/>
              </w:rPr>
              <w:t xml:space="preserve"> </w:t>
            </w:r>
            <w:r w:rsidR="00C11F42">
              <w:rPr>
                <w:color w:val="000000" w:themeColor="text1"/>
                <w:lang w:val="sr-Cyrl-RS"/>
              </w:rPr>
              <w:t xml:space="preserve">веб </w:t>
            </w:r>
            <w:r>
              <w:rPr>
                <w:color w:val="000000" w:themeColor="text1"/>
              </w:rPr>
              <w:t>страницама</w:t>
            </w:r>
          </w:p>
        </w:tc>
      </w:tr>
      <w:tr w:rsidR="00825957" w:rsidRPr="00825957" w14:paraId="2DB380BC" w14:textId="77777777" w:rsidTr="00962FDE">
        <w:trPr>
          <w:trHeight w:val="672"/>
        </w:trPr>
        <w:tc>
          <w:tcPr>
            <w:tcW w:w="578" w:type="dxa"/>
            <w:vAlign w:val="center"/>
          </w:tcPr>
          <w:p w14:paraId="3F6B47A8" w14:textId="59753CC0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 w:rsidR="00EB0E99" w:rsidRPr="00825957">
              <w:rPr>
                <w:color w:val="000000" w:themeColor="text1"/>
              </w:rPr>
              <w:t>1</w:t>
            </w:r>
          </w:p>
        </w:tc>
        <w:tc>
          <w:tcPr>
            <w:tcW w:w="3202" w:type="dxa"/>
            <w:vAlign w:val="center"/>
          </w:tcPr>
          <w:p w14:paraId="11327019" w14:textId="6F81BBC3" w:rsidR="008A43F2" w:rsidRPr="00825957" w:rsidRDefault="00BC765B" w:rsidP="00531CA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Опис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поступка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уговарања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одабраних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програма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пројеката</w:t>
            </w:r>
          </w:p>
        </w:tc>
        <w:tc>
          <w:tcPr>
            <w:tcW w:w="6390" w:type="dxa"/>
            <w:vAlign w:val="center"/>
          </w:tcPr>
          <w:p w14:paraId="57031E70" w14:textId="250CDF4D" w:rsidR="008A43F2" w:rsidRPr="00825957" w:rsidRDefault="00BC765B" w:rsidP="008E33A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Федерална</w:t>
            </w:r>
            <w:r w:rsidR="006126FC" w:rsidRPr="00825957">
              <w:rPr>
                <w:color w:val="000000" w:themeColor="text1"/>
              </w:rPr>
              <w:t xml:space="preserve"> </w:t>
            </w:r>
            <w:r w:rsidR="00C11F42">
              <w:rPr>
                <w:color w:val="000000" w:themeColor="text1"/>
                <w:lang w:val="sr-Cyrl-RS"/>
              </w:rPr>
              <w:t xml:space="preserve">министарка </w:t>
            </w:r>
            <w:r>
              <w:rPr>
                <w:color w:val="000000" w:themeColor="text1"/>
              </w:rPr>
              <w:t>образовања</w:t>
            </w:r>
            <w:r w:rsidR="001534F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1534F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науке</w:t>
            </w:r>
            <w:r w:rsidR="001534F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доноси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збирну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одлуку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додјели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буџетских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средстава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D805F6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потписује</w:t>
            </w:r>
            <w:r w:rsidR="001534F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посебне</w:t>
            </w:r>
            <w:r w:rsidR="001534F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уговоре</w:t>
            </w:r>
            <w:r w:rsidR="001534F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1534F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реализацији</w:t>
            </w:r>
            <w:r w:rsidR="001534F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додијељених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средстава</w:t>
            </w:r>
            <w:r w:rsidR="008E33AF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којим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се</w:t>
            </w:r>
            <w:r w:rsidR="008E33A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регулишу</w:t>
            </w:r>
            <w:r w:rsidR="001534F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начини</w:t>
            </w:r>
            <w:r w:rsidR="001534F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1534F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рокови</w:t>
            </w:r>
            <w:r w:rsidR="001534F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утрошка</w:t>
            </w:r>
            <w:r w:rsidR="001534F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средстава</w:t>
            </w:r>
            <w:r w:rsidR="00EB0E99" w:rsidRPr="00825957">
              <w:rPr>
                <w:color w:val="000000" w:themeColor="text1"/>
              </w:rPr>
              <w:t>,</w:t>
            </w:r>
            <w:r w:rsidR="001534F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извјештавање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остали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елементи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предвиђени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законом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подзаконским</w:t>
            </w:r>
            <w:r w:rsidR="00EB0E99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актима</w:t>
            </w:r>
            <w:r w:rsidR="001534F8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2E0B4FB8" w14:textId="77777777" w:rsidTr="00962FDE">
        <w:trPr>
          <w:trHeight w:val="657"/>
        </w:trPr>
        <w:tc>
          <w:tcPr>
            <w:tcW w:w="578" w:type="dxa"/>
            <w:vAlign w:val="center"/>
          </w:tcPr>
          <w:p w14:paraId="5A5E822A" w14:textId="5B6C352A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 w:rsidR="00EB0E99" w:rsidRPr="00825957">
              <w:rPr>
                <w:color w:val="000000" w:themeColor="text1"/>
              </w:rPr>
              <w:t>2</w:t>
            </w:r>
          </w:p>
        </w:tc>
        <w:tc>
          <w:tcPr>
            <w:tcW w:w="3202" w:type="dxa"/>
            <w:vAlign w:val="center"/>
          </w:tcPr>
          <w:p w14:paraId="019CC927" w14:textId="285568C2" w:rsidR="008A43F2" w:rsidRPr="00825957" w:rsidRDefault="00BC765B" w:rsidP="00531CA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Опис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поступка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праћења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провођења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програма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или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пројеката</w:t>
            </w:r>
          </w:p>
        </w:tc>
        <w:tc>
          <w:tcPr>
            <w:tcW w:w="6390" w:type="dxa"/>
            <w:vAlign w:val="center"/>
          </w:tcPr>
          <w:p w14:paraId="76DD9789" w14:textId="47682A36" w:rsidR="008A43F2" w:rsidRPr="00825957" w:rsidRDefault="00BC765B" w:rsidP="0025663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</w:t>
            </w:r>
            <w:r w:rsidR="00827553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складу</w:t>
            </w:r>
            <w:r w:rsidR="00827553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са</w:t>
            </w:r>
            <w:r w:rsidR="00827553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уговором</w:t>
            </w:r>
            <w:r w:rsidR="00827553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827553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реализацији</w:t>
            </w:r>
            <w:r w:rsidR="00827553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пројекта</w:t>
            </w:r>
            <w:r w:rsidR="00827553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корисник</w:t>
            </w:r>
            <w:r w:rsidR="00827553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је</w:t>
            </w:r>
            <w:r w:rsidR="00827553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обавезан</w:t>
            </w:r>
            <w:r w:rsidR="00827553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доставити</w:t>
            </w:r>
            <w:r w:rsidR="00827553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извјештаје</w:t>
            </w:r>
            <w:r w:rsidR="00827553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са</w:t>
            </w:r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доказима</w:t>
            </w:r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827553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намјенском</w:t>
            </w:r>
            <w:r w:rsidR="00827553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утрошку</w:t>
            </w:r>
            <w:r w:rsidR="00827553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средстава</w:t>
            </w:r>
            <w:r w:rsidR="00F4163F" w:rsidRPr="00825957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Уколико</w:t>
            </w:r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Корисник</w:t>
            </w:r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средстава</w:t>
            </w:r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не</w:t>
            </w:r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достави</w:t>
            </w:r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извјештаје</w:t>
            </w:r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</w:t>
            </w:r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намјенском</w:t>
            </w:r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утрошку</w:t>
            </w:r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додијељених</w:t>
            </w:r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средстава</w:t>
            </w:r>
            <w:r w:rsidR="00F4163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</w:t>
            </w:r>
            <w:r w:rsidR="008000F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предвиђеном</w:t>
            </w:r>
            <w:r w:rsidR="008000F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року</w:t>
            </w:r>
            <w:r w:rsidR="008000F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Министарство</w:t>
            </w:r>
            <w:r w:rsidR="008000F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поступа</w:t>
            </w:r>
            <w:r w:rsidR="0082595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према</w:t>
            </w:r>
            <w:r w:rsidR="0082595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одредбама</w:t>
            </w:r>
            <w:r w:rsidR="0082595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склопљеног</w:t>
            </w:r>
            <w:r w:rsidR="00825957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уговора</w:t>
            </w:r>
            <w:r w:rsidR="00825957" w:rsidRPr="00825957">
              <w:rPr>
                <w:color w:val="000000" w:themeColor="text1"/>
              </w:rPr>
              <w:t>.</w:t>
            </w:r>
          </w:p>
        </w:tc>
      </w:tr>
      <w:tr w:rsidR="00825957" w:rsidRPr="00825957" w14:paraId="22A85405" w14:textId="77777777" w:rsidTr="0007242B">
        <w:trPr>
          <w:trHeight w:val="708"/>
        </w:trPr>
        <w:tc>
          <w:tcPr>
            <w:tcW w:w="578" w:type="dxa"/>
            <w:vAlign w:val="center"/>
          </w:tcPr>
          <w:p w14:paraId="7ED756E3" w14:textId="49BE5CA7" w:rsidR="008A43F2" w:rsidRPr="00825957" w:rsidRDefault="00122D47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</w:t>
            </w:r>
            <w:r w:rsidR="00825957" w:rsidRPr="00825957">
              <w:rPr>
                <w:color w:val="000000" w:themeColor="text1"/>
              </w:rPr>
              <w:t>3</w:t>
            </w:r>
          </w:p>
        </w:tc>
        <w:tc>
          <w:tcPr>
            <w:tcW w:w="3202" w:type="dxa"/>
            <w:vAlign w:val="center"/>
          </w:tcPr>
          <w:p w14:paraId="3354B56C" w14:textId="589BE015" w:rsidR="008A43F2" w:rsidRPr="00825957" w:rsidRDefault="00BC765B" w:rsidP="00531CA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Датум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објаве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јавног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позива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рок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за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подношење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пријава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, </w:t>
            </w:r>
            <w:r>
              <w:rPr>
                <w:b/>
                <w:bCs/>
                <w:color w:val="000000" w:themeColor="text1"/>
              </w:rPr>
              <w:t>адреса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начин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доставе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пријаве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програма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или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пројекта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, </w:t>
            </w:r>
            <w:r>
              <w:rPr>
                <w:b/>
                <w:bCs/>
                <w:color w:val="000000" w:themeColor="text1"/>
              </w:rPr>
              <w:t>те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рокови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начин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комуникације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са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даваоцем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буџетских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средстава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током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трајања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јавног</w:t>
            </w:r>
            <w:r w:rsidR="008A43F2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позива</w:t>
            </w:r>
          </w:p>
        </w:tc>
        <w:tc>
          <w:tcPr>
            <w:tcW w:w="6390" w:type="dxa"/>
            <w:vAlign w:val="center"/>
          </w:tcPr>
          <w:p w14:paraId="7260ADCB" w14:textId="72EC9305" w:rsidR="008A43F2" w:rsidRPr="00825957" w:rsidRDefault="00BC765B" w:rsidP="00531CA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Датум</w:t>
            </w:r>
            <w:r w:rsidR="003D5024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објаве</w:t>
            </w:r>
            <w:r w:rsidR="003D5024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Јавног</w:t>
            </w:r>
            <w:r w:rsidR="003D5024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позива</w:t>
            </w:r>
            <w:r w:rsidR="003D5024" w:rsidRPr="00825957">
              <w:rPr>
                <w:b/>
                <w:bCs/>
                <w:color w:val="000000" w:themeColor="text1"/>
              </w:rPr>
              <w:t xml:space="preserve">: </w:t>
            </w:r>
            <w:r w:rsidR="005971C4" w:rsidRPr="00825957">
              <w:rPr>
                <w:b/>
                <w:bCs/>
                <w:color w:val="000000" w:themeColor="text1"/>
              </w:rPr>
              <w:t>15.0</w:t>
            </w:r>
            <w:r w:rsidR="00D805F6" w:rsidRPr="00825957">
              <w:rPr>
                <w:b/>
                <w:bCs/>
                <w:color w:val="000000" w:themeColor="text1"/>
              </w:rPr>
              <w:t>4</w:t>
            </w:r>
            <w:r w:rsidR="008D6338" w:rsidRPr="00825957">
              <w:rPr>
                <w:b/>
                <w:bCs/>
                <w:color w:val="000000" w:themeColor="text1"/>
              </w:rPr>
              <w:t>.202</w:t>
            </w:r>
            <w:r w:rsidR="00D805F6" w:rsidRPr="00825957">
              <w:rPr>
                <w:b/>
                <w:bCs/>
                <w:color w:val="000000" w:themeColor="text1"/>
              </w:rPr>
              <w:t>6</w:t>
            </w:r>
            <w:r w:rsidR="003D5024" w:rsidRPr="00825957">
              <w:rPr>
                <w:b/>
                <w:bCs/>
                <w:color w:val="000000" w:themeColor="text1"/>
              </w:rPr>
              <w:t xml:space="preserve">. </w:t>
            </w:r>
            <w:r>
              <w:rPr>
                <w:b/>
                <w:bCs/>
                <w:color w:val="000000" w:themeColor="text1"/>
              </w:rPr>
              <w:t>године</w:t>
            </w:r>
          </w:p>
          <w:p w14:paraId="45819F89" w14:textId="77777777" w:rsidR="003D5024" w:rsidRPr="00825957" w:rsidRDefault="003D5024" w:rsidP="00531CAA">
            <w:pPr>
              <w:rPr>
                <w:b/>
                <w:bCs/>
                <w:color w:val="000000" w:themeColor="text1"/>
              </w:rPr>
            </w:pPr>
          </w:p>
          <w:p w14:paraId="6246BF86" w14:textId="1A59DB6E" w:rsidR="003D5024" w:rsidRPr="00825957" w:rsidRDefault="00BC765B" w:rsidP="00531CA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Рок</w:t>
            </w:r>
            <w:r w:rsidR="003D5024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за</w:t>
            </w:r>
            <w:r w:rsidR="003D5024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подношење</w:t>
            </w:r>
            <w:r w:rsidR="003D5024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пријава</w:t>
            </w:r>
            <w:r w:rsidR="003D5024" w:rsidRPr="00825957">
              <w:rPr>
                <w:b/>
                <w:bCs/>
                <w:color w:val="000000" w:themeColor="text1"/>
              </w:rPr>
              <w:t xml:space="preserve">: </w:t>
            </w:r>
            <w:r w:rsidR="005971C4" w:rsidRPr="00825957">
              <w:rPr>
                <w:rFonts w:cstheme="minorHAnsi"/>
                <w:b/>
                <w:color w:val="000000" w:themeColor="text1"/>
              </w:rPr>
              <w:t>0</w:t>
            </w:r>
            <w:r w:rsidR="00D805F6" w:rsidRPr="00825957">
              <w:rPr>
                <w:rFonts w:cstheme="minorHAnsi"/>
                <w:b/>
                <w:color w:val="000000" w:themeColor="text1"/>
              </w:rPr>
              <w:t>6</w:t>
            </w:r>
            <w:r w:rsidR="005971C4" w:rsidRPr="00825957">
              <w:rPr>
                <w:rFonts w:cstheme="minorHAnsi"/>
                <w:b/>
                <w:color w:val="000000" w:themeColor="text1"/>
              </w:rPr>
              <w:t>.0</w:t>
            </w:r>
            <w:r w:rsidR="00D805F6" w:rsidRPr="00825957">
              <w:rPr>
                <w:rFonts w:cstheme="minorHAnsi"/>
                <w:b/>
                <w:color w:val="000000" w:themeColor="text1"/>
              </w:rPr>
              <w:t>5</w:t>
            </w:r>
            <w:r w:rsidR="008D6338" w:rsidRPr="00825957">
              <w:rPr>
                <w:rFonts w:cstheme="minorHAnsi"/>
                <w:b/>
                <w:color w:val="000000" w:themeColor="text1"/>
              </w:rPr>
              <w:t>.202</w:t>
            </w:r>
            <w:r w:rsidR="00D805F6" w:rsidRPr="00825957">
              <w:rPr>
                <w:rFonts w:cstheme="minorHAnsi"/>
                <w:b/>
                <w:color w:val="000000" w:themeColor="text1"/>
              </w:rPr>
              <w:t>6</w:t>
            </w:r>
            <w:r w:rsidR="00E66AFB" w:rsidRPr="00825957">
              <w:rPr>
                <w:rFonts w:cstheme="minorHAnsi"/>
                <w:b/>
                <w:color w:val="000000" w:themeColor="text1"/>
              </w:rPr>
              <w:t xml:space="preserve">. </w:t>
            </w:r>
            <w:r>
              <w:rPr>
                <w:rFonts w:cstheme="minorHAnsi"/>
                <w:b/>
                <w:color w:val="000000" w:themeColor="text1"/>
              </w:rPr>
              <w:t>године</w:t>
            </w:r>
          </w:p>
          <w:p w14:paraId="4E46C3B3" w14:textId="77777777" w:rsidR="003D5024" w:rsidRPr="00825957" w:rsidRDefault="003D5024" w:rsidP="003D5024">
            <w:pPr>
              <w:rPr>
                <w:color w:val="000000" w:themeColor="text1"/>
              </w:rPr>
            </w:pPr>
          </w:p>
          <w:p w14:paraId="527AAC44" w14:textId="58AF68F5" w:rsidR="008D6338" w:rsidRPr="00825957" w:rsidRDefault="00BC765B" w:rsidP="008D6338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Начин</w:t>
            </w:r>
            <w:r w:rsidR="008D6338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доставе</w:t>
            </w:r>
            <w:r w:rsidR="008D6338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пријаве</w:t>
            </w:r>
            <w:r w:rsidR="008D6338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програма</w:t>
            </w:r>
            <w:r w:rsidR="008D6338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или</w:t>
            </w:r>
            <w:r w:rsidR="008D6338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пројекта</w:t>
            </w:r>
            <w:r w:rsidR="008D6338" w:rsidRPr="00825957">
              <w:rPr>
                <w:b/>
                <w:bCs/>
                <w:color w:val="000000" w:themeColor="text1"/>
              </w:rPr>
              <w:t>:</w:t>
            </w:r>
          </w:p>
          <w:p w14:paraId="472F9B13" w14:textId="0D5A551E" w:rsidR="008D6338" w:rsidRPr="00825957" w:rsidRDefault="00BC765B" w:rsidP="008D633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Апликаци</w:t>
            </w:r>
            <w:r>
              <w:rPr>
                <w:color w:val="000000" w:themeColor="text1"/>
                <w:lang w:val="sr-Cyrl-BA"/>
              </w:rPr>
              <w:t>они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образац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са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прилозима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обавезно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се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подноси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протокол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Министарства</w:t>
            </w:r>
            <w:r w:rsidR="0025039F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или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путем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поште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адресу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Министарства</w:t>
            </w:r>
            <w:r w:rsidR="008D6338" w:rsidRPr="00825957">
              <w:rPr>
                <w:color w:val="000000" w:themeColor="text1"/>
              </w:rPr>
              <w:t xml:space="preserve">. </w:t>
            </w:r>
            <w:r>
              <w:rPr>
                <w:color w:val="000000" w:themeColor="text1"/>
              </w:rPr>
              <w:t>Обавезно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коверти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навести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податке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пошиљаоца</w:t>
            </w:r>
            <w:r w:rsidR="008D6338" w:rsidRPr="00825957">
              <w:rPr>
                <w:color w:val="000000" w:themeColor="text1"/>
              </w:rPr>
              <w:t>.</w:t>
            </w:r>
          </w:p>
          <w:p w14:paraId="4B764BDF" w14:textId="77777777" w:rsidR="008D6338" w:rsidRPr="00825957" w:rsidRDefault="008D6338" w:rsidP="003D5024">
            <w:pPr>
              <w:rPr>
                <w:b/>
                <w:bCs/>
                <w:color w:val="000000" w:themeColor="text1"/>
              </w:rPr>
            </w:pPr>
          </w:p>
          <w:p w14:paraId="596E44C1" w14:textId="24FE58A8" w:rsidR="0025039F" w:rsidRPr="00825957" w:rsidRDefault="00BC765B" w:rsidP="003D5024">
            <w:pPr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Адреса</w:t>
            </w:r>
            <w:r w:rsidR="003D5024" w:rsidRPr="00825957">
              <w:rPr>
                <w:b/>
                <w:bCs/>
                <w:color w:val="000000" w:themeColor="text1"/>
              </w:rPr>
              <w:t>:</w:t>
            </w:r>
            <w:r w:rsidR="003D5024" w:rsidRPr="00825957">
              <w:rPr>
                <w:color w:val="000000" w:themeColor="text1"/>
              </w:rPr>
              <w:t xml:space="preserve"> </w:t>
            </w:r>
          </w:p>
          <w:p w14:paraId="573314C3" w14:textId="7A9AAB63" w:rsidR="0025039F" w:rsidRPr="00825957" w:rsidRDefault="00BC765B" w:rsidP="003D50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ФЕДЕРАЛНО</w:t>
            </w:r>
            <w:r w:rsidR="003D502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МИНИСТАРСТВО</w:t>
            </w:r>
            <w:r w:rsidR="003D502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ОБРАЗОВАЊА</w:t>
            </w:r>
            <w:r w:rsidR="003D502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3D502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НАУКЕ</w:t>
            </w:r>
          </w:p>
          <w:p w14:paraId="4FD228C1" w14:textId="4A83DFB4" w:rsidR="003D5024" w:rsidRPr="00825957" w:rsidRDefault="00BC765B" w:rsidP="003D50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Крпића</w:t>
            </w:r>
            <w:r w:rsidR="00D805F6" w:rsidRPr="00825957">
              <w:rPr>
                <w:color w:val="000000" w:themeColor="text1"/>
              </w:rPr>
              <w:t xml:space="preserve"> 3</w:t>
            </w:r>
            <w:r>
              <w:rPr>
                <w:color w:val="000000" w:themeColor="text1"/>
              </w:rPr>
              <w:t>А</w:t>
            </w:r>
            <w:r w:rsidR="00C11F42">
              <w:rPr>
                <w:color w:val="000000" w:themeColor="text1"/>
                <w:lang w:val="sr-Cyrl-RS"/>
              </w:rPr>
              <w:t xml:space="preserve">, </w:t>
            </w:r>
            <w:r w:rsidR="003D5024" w:rsidRPr="00825957">
              <w:rPr>
                <w:color w:val="000000" w:themeColor="text1"/>
              </w:rPr>
              <w:t xml:space="preserve">88 000 </w:t>
            </w:r>
            <w:r>
              <w:rPr>
                <w:color w:val="000000" w:themeColor="text1"/>
              </w:rPr>
              <w:t>Мостар</w:t>
            </w:r>
          </w:p>
          <w:p w14:paraId="6ADF8E17" w14:textId="77777777" w:rsidR="0025039F" w:rsidRPr="00825957" w:rsidRDefault="0025039F" w:rsidP="003D5024">
            <w:pPr>
              <w:rPr>
                <w:color w:val="000000" w:themeColor="text1"/>
              </w:rPr>
            </w:pPr>
          </w:p>
          <w:p w14:paraId="0ECAB49F" w14:textId="6DADDC6C" w:rsidR="003D5024" w:rsidRPr="00825957" w:rsidRDefault="00BC765B" w:rsidP="003D50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Са</w:t>
            </w:r>
            <w:r w:rsidR="003D502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напоменом</w:t>
            </w:r>
            <w:r w:rsidR="003D5024" w:rsidRPr="00825957">
              <w:rPr>
                <w:color w:val="000000" w:themeColor="text1"/>
              </w:rPr>
              <w:t>: „</w:t>
            </w:r>
            <w:r>
              <w:rPr>
                <w:color w:val="000000" w:themeColor="text1"/>
              </w:rPr>
              <w:t>За</w:t>
            </w:r>
            <w:r w:rsidR="003D502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Јавни</w:t>
            </w:r>
            <w:r w:rsidR="003D502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позив</w:t>
            </w:r>
            <w:r w:rsidR="003D502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ОБЛАСТ</w:t>
            </w:r>
            <w:r w:rsidR="003D502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НАУКЕ</w:t>
            </w:r>
            <w:r w:rsidR="008D6338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Програм</w:t>
            </w:r>
            <w:r w:rsidR="008D6338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број</w:t>
            </w:r>
            <w:r w:rsidR="008D6338" w:rsidRPr="00825957">
              <w:rPr>
                <w:color w:val="000000" w:themeColor="text1"/>
              </w:rPr>
              <w:t>:____</w:t>
            </w:r>
            <w:r w:rsidR="003D5024" w:rsidRPr="00825957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не</w:t>
            </w:r>
            <w:r w:rsidR="003D502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отварати</w:t>
            </w:r>
            <w:r w:rsidR="003D5024" w:rsidRPr="00825957">
              <w:rPr>
                <w:color w:val="000000" w:themeColor="text1"/>
              </w:rPr>
              <w:t>“</w:t>
            </w:r>
          </w:p>
          <w:p w14:paraId="67D4011E" w14:textId="4B3BBE47" w:rsidR="005971C4" w:rsidRPr="00825957" w:rsidRDefault="005971C4" w:rsidP="003D5024">
            <w:pPr>
              <w:rPr>
                <w:color w:val="000000" w:themeColor="text1"/>
              </w:rPr>
            </w:pPr>
          </w:p>
          <w:p w14:paraId="353C1613" w14:textId="14C2769A" w:rsidR="002519D5" w:rsidRPr="00825957" w:rsidRDefault="00BC765B" w:rsidP="002519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Осим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достављања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документације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лично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или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поштом</w:t>
            </w:r>
            <w:r w:rsidR="002519D5" w:rsidRPr="00825957">
              <w:rPr>
                <w:color w:val="000000" w:themeColor="text1"/>
              </w:rPr>
              <w:t xml:space="preserve">, </w:t>
            </w:r>
            <w:r>
              <w:rPr>
                <w:color w:val="000000" w:themeColor="text1"/>
              </w:rPr>
              <w:t>ОБАВЕЗНО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треба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доставити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путем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е</w:t>
            </w:r>
            <w:r w:rsidR="002519D5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маила</w:t>
            </w:r>
            <w:r w:rsidR="002519D5" w:rsidRPr="00825957">
              <w:rPr>
                <w:color w:val="000000" w:themeColor="text1"/>
              </w:rPr>
              <w:t xml:space="preserve">: </w:t>
            </w:r>
          </w:p>
          <w:p w14:paraId="5D27B4C9" w14:textId="3ECFF645" w:rsidR="002519D5" w:rsidRPr="00BC765B" w:rsidRDefault="00BC765B" w:rsidP="002519D5">
            <w:pPr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</w:rPr>
              <w:t>а</w:t>
            </w:r>
            <w:r w:rsidR="002519D5" w:rsidRPr="00825957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потпуно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тачно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попуњен</w:t>
            </w:r>
            <w:r w:rsidR="002519D5" w:rsidRPr="00825957">
              <w:rPr>
                <w:color w:val="000000" w:themeColor="text1"/>
              </w:rPr>
              <w:t xml:space="preserve"> </w:t>
            </w:r>
            <w:r w:rsidR="00926DBF">
              <w:rPr>
                <w:color w:val="000000" w:themeColor="text1"/>
              </w:rPr>
              <w:t>апликациони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образац</w:t>
            </w:r>
            <w:r w:rsidR="002519D5" w:rsidRPr="00825957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у</w:t>
            </w:r>
            <w:r w:rsidR="002519D5" w:rsidRPr="00825957">
              <w:rPr>
                <w:color w:val="000000" w:themeColor="text1"/>
              </w:rPr>
              <w:t xml:space="preserve"> </w:t>
            </w:r>
            <w:r w:rsidRPr="00C11F42">
              <w:rPr>
                <w:i/>
                <w:iCs/>
                <w:color w:val="000000" w:themeColor="text1"/>
              </w:rPr>
              <w:t>word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формату</w:t>
            </w:r>
            <w:r w:rsidR="002519D5" w:rsidRPr="00825957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и</w:t>
            </w:r>
            <w:r w:rsidR="002519D5" w:rsidRPr="00825957">
              <w:rPr>
                <w:color w:val="000000" w:themeColor="text1"/>
              </w:rPr>
              <w:t xml:space="preserve"> </w:t>
            </w:r>
          </w:p>
          <w:p w14:paraId="574F73B6" w14:textId="1D8F5E70" w:rsidR="002519D5" w:rsidRPr="00825957" w:rsidRDefault="00BC765B" w:rsidP="002519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</w:t>
            </w:r>
            <w:r w:rsidR="002519D5" w:rsidRPr="00825957">
              <w:rPr>
                <w:color w:val="000000" w:themeColor="text1"/>
              </w:rPr>
              <w:t xml:space="preserve">) </w:t>
            </w:r>
            <w:r>
              <w:rPr>
                <w:color w:val="000000" w:themeColor="text1"/>
              </w:rPr>
              <w:t>потпуно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тачно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попуњен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Финанцијски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план</w:t>
            </w:r>
            <w:r w:rsidR="002519D5" w:rsidRPr="00825957">
              <w:rPr>
                <w:color w:val="000000" w:themeColor="text1"/>
              </w:rPr>
              <w:t xml:space="preserve"> (</w:t>
            </w:r>
            <w:r>
              <w:rPr>
                <w:color w:val="000000" w:themeColor="text1"/>
              </w:rPr>
              <w:t>у</w:t>
            </w:r>
            <w:r w:rsidR="002519D5" w:rsidRPr="00825957">
              <w:rPr>
                <w:color w:val="000000" w:themeColor="text1"/>
              </w:rPr>
              <w:t xml:space="preserve"> </w:t>
            </w:r>
            <w:r w:rsidRPr="00C11F42">
              <w:rPr>
                <w:i/>
                <w:iCs/>
                <w:color w:val="000000" w:themeColor="text1"/>
              </w:rPr>
              <w:t>e</w:t>
            </w:r>
            <w:r w:rsidR="002519D5" w:rsidRPr="00C11F42">
              <w:rPr>
                <w:i/>
                <w:iCs/>
                <w:color w:val="000000" w:themeColor="text1"/>
              </w:rPr>
              <w:t>x</w:t>
            </w:r>
            <w:r w:rsidRPr="00C11F42">
              <w:rPr>
                <w:i/>
                <w:iCs/>
                <w:color w:val="000000" w:themeColor="text1"/>
              </w:rPr>
              <w:t>cel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формату</w:t>
            </w:r>
            <w:r w:rsidR="002519D5" w:rsidRPr="00825957">
              <w:rPr>
                <w:color w:val="000000" w:themeColor="text1"/>
              </w:rPr>
              <w:t>),</w:t>
            </w:r>
          </w:p>
          <w:p w14:paraId="36391457" w14:textId="55FEF67A" w:rsidR="000843B5" w:rsidRPr="00825957" w:rsidRDefault="00BC765B" w:rsidP="002519D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e</w:t>
            </w:r>
            <w:r w:rsidR="002519D5" w:rsidRPr="00825957">
              <w:rPr>
                <w:color w:val="000000" w:themeColor="text1"/>
              </w:rPr>
              <w:t>-</w:t>
            </w:r>
            <w:r>
              <w:rPr>
                <w:color w:val="000000" w:themeColor="text1"/>
              </w:rPr>
              <w:t>mail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адресу</w:t>
            </w:r>
            <w:r w:rsidR="002519D5" w:rsidRPr="00825957">
              <w:rPr>
                <w:color w:val="000000" w:themeColor="text1"/>
              </w:rPr>
              <w:t xml:space="preserve">: </w:t>
            </w:r>
            <w:hyperlink r:id="rId5" w:history="1">
              <w:r>
                <w:rPr>
                  <w:rStyle w:val="Hiperveza"/>
                  <w:color w:val="000000" w:themeColor="text1"/>
                </w:rPr>
                <w:t>prijave</w:t>
              </w:r>
              <w:r w:rsidR="002519D5" w:rsidRPr="00825957">
                <w:rPr>
                  <w:rStyle w:val="Hiperveza"/>
                  <w:color w:val="000000" w:themeColor="text1"/>
                </w:rPr>
                <w:t>@</w:t>
              </w:r>
              <w:r>
                <w:rPr>
                  <w:rStyle w:val="Hiperveza"/>
                  <w:color w:val="000000" w:themeColor="text1"/>
                </w:rPr>
                <w:t>fmon</w:t>
              </w:r>
              <w:r w:rsidR="002519D5" w:rsidRPr="00825957">
                <w:rPr>
                  <w:rStyle w:val="Hiperveza"/>
                  <w:color w:val="000000" w:themeColor="text1"/>
                </w:rPr>
                <w:t>.</w:t>
              </w:r>
              <w:r>
                <w:rPr>
                  <w:rStyle w:val="Hiperveza"/>
                  <w:color w:val="000000" w:themeColor="text1"/>
                </w:rPr>
                <w:t>gov</w:t>
              </w:r>
              <w:r w:rsidR="002519D5" w:rsidRPr="00825957">
                <w:rPr>
                  <w:rStyle w:val="Hiperveza"/>
                  <w:color w:val="000000" w:themeColor="text1"/>
                </w:rPr>
                <w:t>.</w:t>
              </w:r>
              <w:r>
                <w:rPr>
                  <w:rStyle w:val="Hiperveza"/>
                  <w:color w:val="000000" w:themeColor="text1"/>
                </w:rPr>
                <w:t>ba</w:t>
              </w:r>
            </w:hyperlink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до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назначеног</w:t>
            </w:r>
            <w:r w:rsidR="002519D5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рока</w:t>
            </w:r>
            <w:r w:rsidR="002519D5" w:rsidRPr="00825957">
              <w:rPr>
                <w:color w:val="000000" w:themeColor="text1"/>
              </w:rPr>
              <w:t xml:space="preserve">. </w:t>
            </w:r>
          </w:p>
          <w:p w14:paraId="528579BD" w14:textId="77777777" w:rsidR="002519D5" w:rsidRPr="00825957" w:rsidRDefault="002519D5" w:rsidP="002519D5">
            <w:pPr>
              <w:rPr>
                <w:color w:val="000000" w:themeColor="text1"/>
              </w:rPr>
            </w:pPr>
          </w:p>
          <w:p w14:paraId="3823487B" w14:textId="4FCE7EDC" w:rsidR="000843B5" w:rsidRPr="00825957" w:rsidRDefault="00BC765B" w:rsidP="003D5024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Рокови</w:t>
            </w:r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и</w:t>
            </w:r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начин</w:t>
            </w:r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комуникације</w:t>
            </w:r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са</w:t>
            </w:r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даваоцем</w:t>
            </w:r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буџетских</w:t>
            </w:r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средстава</w:t>
            </w:r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током</w:t>
            </w:r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трајања</w:t>
            </w:r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јавног</w:t>
            </w:r>
            <w:r w:rsidR="000843B5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позива</w:t>
            </w:r>
            <w:r w:rsidR="000843B5" w:rsidRPr="00825957">
              <w:rPr>
                <w:b/>
                <w:bCs/>
                <w:color w:val="000000" w:themeColor="text1"/>
              </w:rPr>
              <w:t>:</w:t>
            </w:r>
          </w:p>
          <w:p w14:paraId="3531CF5B" w14:textId="268E796F" w:rsidR="005971C4" w:rsidRPr="00825957" w:rsidRDefault="00BC765B" w:rsidP="005971C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Начин</w:t>
            </w:r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комуникације</w:t>
            </w:r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</w:t>
            </w:r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Федералним</w:t>
            </w:r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министарством</w:t>
            </w:r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образовања</w:t>
            </w:r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и</w:t>
            </w:r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науке</w:t>
            </w:r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за</w:t>
            </w:r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вријеме</w:t>
            </w:r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трајања</w:t>
            </w:r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Јавног</w:t>
            </w:r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позива</w:t>
            </w:r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одвија</w:t>
            </w:r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се</w:t>
            </w:r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</w:t>
            </w:r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два</w:t>
            </w:r>
            <w:r w:rsidR="005971C4" w:rsidRPr="0082595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начина</w:t>
            </w:r>
            <w:r w:rsidR="005971C4" w:rsidRPr="00825957">
              <w:rPr>
                <w:color w:val="000000" w:themeColor="text1"/>
              </w:rPr>
              <w:t xml:space="preserve">: </w:t>
            </w:r>
          </w:p>
          <w:p w14:paraId="52ECB5E4" w14:textId="4F52D3AA" w:rsidR="005971C4" w:rsidRPr="00825957" w:rsidRDefault="005971C4" w:rsidP="005971C4">
            <w:pPr>
              <w:ind w:left="625" w:hanging="283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1.</w:t>
            </w:r>
            <w:r w:rsidRPr="00825957">
              <w:rPr>
                <w:color w:val="000000" w:themeColor="text1"/>
              </w:rPr>
              <w:tab/>
            </w:r>
            <w:r w:rsidR="00BC765B">
              <w:rPr>
                <w:color w:val="000000" w:themeColor="text1"/>
              </w:rPr>
              <w:t>Упитима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дописима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посланим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адресу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електронске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поште</w:t>
            </w:r>
            <w:r w:rsidRPr="00825957">
              <w:rPr>
                <w:color w:val="000000" w:themeColor="text1"/>
              </w:rPr>
              <w:t xml:space="preserve">: </w:t>
            </w:r>
            <w:hyperlink r:id="rId6" w:history="1">
              <w:r w:rsidR="00BC765B">
                <w:rPr>
                  <w:rStyle w:val="Hiperveza"/>
                  <w:color w:val="000000" w:themeColor="text1"/>
                </w:rPr>
                <w:t>prijave</w:t>
              </w:r>
              <w:r w:rsidRPr="00825957">
                <w:rPr>
                  <w:rStyle w:val="Hiperveza"/>
                  <w:color w:val="000000" w:themeColor="text1"/>
                </w:rPr>
                <w:t>@</w:t>
              </w:r>
              <w:r w:rsidR="00BC765B">
                <w:rPr>
                  <w:rStyle w:val="Hiperveza"/>
                  <w:color w:val="000000" w:themeColor="text1"/>
                </w:rPr>
                <w:t>fmon</w:t>
              </w:r>
              <w:r w:rsidRPr="00825957">
                <w:rPr>
                  <w:rStyle w:val="Hiperveza"/>
                  <w:color w:val="000000" w:themeColor="text1"/>
                </w:rPr>
                <w:t>.</w:t>
              </w:r>
              <w:r w:rsidR="00BC765B">
                <w:rPr>
                  <w:rStyle w:val="Hiperveza"/>
                  <w:color w:val="000000" w:themeColor="text1"/>
                </w:rPr>
                <w:t>gov</w:t>
              </w:r>
              <w:r w:rsidRPr="00825957">
                <w:rPr>
                  <w:rStyle w:val="Hiperveza"/>
                  <w:color w:val="000000" w:themeColor="text1"/>
                </w:rPr>
                <w:t>.</w:t>
              </w:r>
              <w:r w:rsidR="00BC765B">
                <w:rPr>
                  <w:rStyle w:val="Hiperveza"/>
                  <w:color w:val="000000" w:themeColor="text1"/>
                </w:rPr>
                <w:t>ba</w:t>
              </w:r>
            </w:hyperlink>
            <w:r w:rsidRPr="00825957">
              <w:rPr>
                <w:color w:val="000000" w:themeColor="text1"/>
              </w:rPr>
              <w:t>,</w:t>
            </w:r>
          </w:p>
          <w:p w14:paraId="53C0B338" w14:textId="2900D197" w:rsidR="005971C4" w:rsidRPr="00825957" w:rsidRDefault="005971C4" w:rsidP="0007242B">
            <w:pPr>
              <w:ind w:left="625" w:hanging="283"/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t>2.</w:t>
            </w:r>
            <w:r w:rsidRPr="00825957">
              <w:rPr>
                <w:color w:val="000000" w:themeColor="text1"/>
              </w:rPr>
              <w:tab/>
            </w:r>
            <w:r w:rsidR="00BC765B">
              <w:rPr>
                <w:color w:val="000000" w:themeColor="text1"/>
              </w:rPr>
              <w:t>Објавом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најчешћих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питања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одговора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на</w:t>
            </w:r>
            <w:r w:rsidRPr="00825957">
              <w:rPr>
                <w:color w:val="000000" w:themeColor="text1"/>
              </w:rPr>
              <w:t xml:space="preserve"> </w:t>
            </w:r>
            <w:r w:rsidR="00C11F42">
              <w:rPr>
                <w:color w:val="000000" w:themeColor="text1"/>
                <w:lang w:val="sr-Cyrl-RS"/>
              </w:rPr>
              <w:t xml:space="preserve">веб </w:t>
            </w:r>
            <w:r w:rsidR="00BC765B">
              <w:rPr>
                <w:color w:val="000000" w:themeColor="text1"/>
              </w:rPr>
              <w:t>страници</w:t>
            </w:r>
            <w:r w:rsidRPr="00825957">
              <w:rPr>
                <w:color w:val="000000" w:themeColor="text1"/>
              </w:rPr>
              <w:t xml:space="preserve"> </w:t>
            </w:r>
            <w:r w:rsidR="00BC765B">
              <w:rPr>
                <w:color w:val="000000" w:themeColor="text1"/>
              </w:rPr>
              <w:t>Министарства</w:t>
            </w:r>
            <w:r w:rsidRPr="00825957">
              <w:rPr>
                <w:color w:val="000000" w:themeColor="text1"/>
              </w:rPr>
              <w:t xml:space="preserve"> – </w:t>
            </w:r>
            <w:hyperlink r:id="rId7" w:history="1">
              <w:r w:rsidR="00C11F42" w:rsidRPr="001C4D8C">
                <w:rPr>
                  <w:rStyle w:val="Hiperveza"/>
                </w:rPr>
                <w:t>www.fmon.gov.ba</w:t>
              </w:r>
            </w:hyperlink>
            <w:r w:rsidRPr="00825957">
              <w:rPr>
                <w:color w:val="000000" w:themeColor="text1"/>
              </w:rPr>
              <w:t xml:space="preserve">. </w:t>
            </w:r>
          </w:p>
        </w:tc>
      </w:tr>
      <w:tr w:rsidR="00825957" w:rsidRPr="00825957" w14:paraId="7CCFC57C" w14:textId="77777777" w:rsidTr="00962FDE">
        <w:trPr>
          <w:trHeight w:val="2331"/>
        </w:trPr>
        <w:tc>
          <w:tcPr>
            <w:tcW w:w="578" w:type="dxa"/>
            <w:vAlign w:val="center"/>
          </w:tcPr>
          <w:p w14:paraId="11DBBE81" w14:textId="2D4554BA" w:rsidR="0025663B" w:rsidRPr="00825957" w:rsidRDefault="0025663B" w:rsidP="00531CAA">
            <w:pPr>
              <w:rPr>
                <w:color w:val="000000" w:themeColor="text1"/>
              </w:rPr>
            </w:pPr>
            <w:r w:rsidRPr="00825957">
              <w:rPr>
                <w:color w:val="000000" w:themeColor="text1"/>
              </w:rPr>
              <w:lastRenderedPageBreak/>
              <w:t>1</w:t>
            </w:r>
            <w:r w:rsidR="00825957" w:rsidRPr="00825957">
              <w:rPr>
                <w:color w:val="000000" w:themeColor="text1"/>
              </w:rPr>
              <w:t>4</w:t>
            </w:r>
          </w:p>
        </w:tc>
        <w:tc>
          <w:tcPr>
            <w:tcW w:w="3202" w:type="dxa"/>
            <w:vAlign w:val="center"/>
          </w:tcPr>
          <w:p w14:paraId="36281B27" w14:textId="7D06A991" w:rsidR="0025663B" w:rsidRPr="00825957" w:rsidRDefault="00BC765B" w:rsidP="00531CAA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Додатне</w:t>
            </w:r>
            <w:r w:rsidR="0025663B" w:rsidRPr="00825957"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напомене</w:t>
            </w:r>
          </w:p>
        </w:tc>
        <w:tc>
          <w:tcPr>
            <w:tcW w:w="6390" w:type="dxa"/>
            <w:vAlign w:val="center"/>
          </w:tcPr>
          <w:p w14:paraId="58CED211" w14:textId="5D268A76" w:rsidR="00825957" w:rsidRPr="00825957" w:rsidRDefault="00BC765B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складу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чланом</w:t>
            </w:r>
            <w:r w:rsidR="00825957" w:rsidRPr="00825957">
              <w:rPr>
                <w:bCs/>
                <w:color w:val="000000" w:themeColor="text1"/>
              </w:rPr>
              <w:t xml:space="preserve"> 57. </w:t>
            </w:r>
            <w:r>
              <w:rPr>
                <w:bCs/>
                <w:color w:val="000000" w:themeColor="text1"/>
              </w:rPr>
              <w:t>Закона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буџетима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Федерацији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БиХ</w:t>
            </w:r>
            <w:r w:rsidR="00825957" w:rsidRPr="00825957">
              <w:rPr>
                <w:bCs/>
                <w:color w:val="000000" w:themeColor="text1"/>
              </w:rPr>
              <w:t xml:space="preserve"> („</w:t>
            </w:r>
            <w:r>
              <w:rPr>
                <w:bCs/>
                <w:color w:val="000000" w:themeColor="text1"/>
              </w:rPr>
              <w:t>Службене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новине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Федерације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БиХ</w:t>
            </w:r>
            <w:r w:rsidR="00825957" w:rsidRPr="00825957">
              <w:rPr>
                <w:bCs/>
                <w:color w:val="000000" w:themeColor="text1"/>
              </w:rPr>
              <w:t xml:space="preserve">“, </w:t>
            </w:r>
            <w:r>
              <w:rPr>
                <w:bCs/>
                <w:color w:val="000000" w:themeColor="text1"/>
              </w:rPr>
              <w:t>бр</w:t>
            </w:r>
            <w:r w:rsidR="00825957" w:rsidRPr="00825957">
              <w:rPr>
                <w:bCs/>
                <w:color w:val="000000" w:themeColor="text1"/>
              </w:rPr>
              <w:t xml:space="preserve">. 102/13, 9/14, 13/14, 8/15, 91/15, 102/15, 104/16, 5/18, 11/19, 99/19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25</w:t>
            </w:r>
            <w:r>
              <w:rPr>
                <w:bCs/>
                <w:color w:val="000000" w:themeColor="text1"/>
              </w:rPr>
              <w:t>а</w:t>
            </w:r>
            <w:r w:rsidR="00825957" w:rsidRPr="00825957">
              <w:rPr>
                <w:bCs/>
                <w:color w:val="000000" w:themeColor="text1"/>
              </w:rPr>
              <w:t xml:space="preserve">/22), </w:t>
            </w:r>
            <w:r>
              <w:rPr>
                <w:bCs/>
                <w:color w:val="000000" w:themeColor="text1"/>
              </w:rPr>
              <w:t>корисници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средстава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који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према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евиденцијама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Министарства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закључења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ових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јавних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позива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нису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доставили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Извјештај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намјенском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утрошку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средстава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односно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нису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оправдали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средства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додијељена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претходном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периоду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били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дужни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то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учинити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испуњавају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увјете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додјелу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средстава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овим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јавним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позивима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те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њихове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неће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разматрати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Министарство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ће</w:t>
            </w:r>
            <w:r w:rsidR="00825957" w:rsidRPr="00825957">
              <w:rPr>
                <w:bCs/>
                <w:color w:val="000000" w:themeColor="text1"/>
              </w:rPr>
              <w:t xml:space="preserve">  </w:t>
            </w:r>
            <w:r>
              <w:rPr>
                <w:bCs/>
                <w:color w:val="000000" w:themeColor="text1"/>
              </w:rPr>
              <w:t>бити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присиљено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путем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надлежних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органа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подузме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одговарајуће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мјере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складу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законом</w:t>
            </w:r>
            <w:r w:rsidR="00825957" w:rsidRPr="00825957">
              <w:rPr>
                <w:bCs/>
                <w:color w:val="000000" w:themeColor="text1"/>
              </w:rPr>
              <w:t xml:space="preserve">, 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 </w:t>
            </w:r>
            <w:r>
              <w:rPr>
                <w:bCs/>
                <w:color w:val="000000" w:themeColor="text1"/>
              </w:rPr>
              <w:t>циљу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заштите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намјенског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утрошка</w:t>
            </w:r>
            <w:r w:rsidR="00825957" w:rsidRPr="00825957">
              <w:rPr>
                <w:bCs/>
                <w:color w:val="000000" w:themeColor="text1"/>
              </w:rPr>
              <w:t xml:space="preserve">  </w:t>
            </w:r>
            <w:r>
              <w:rPr>
                <w:bCs/>
                <w:color w:val="000000" w:themeColor="text1"/>
              </w:rPr>
              <w:t>додијељених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јавних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средстава</w:t>
            </w:r>
            <w:r w:rsidR="00825957" w:rsidRPr="00825957">
              <w:rPr>
                <w:bCs/>
                <w:color w:val="000000" w:themeColor="text1"/>
              </w:rPr>
              <w:t xml:space="preserve">. </w:t>
            </w:r>
          </w:p>
          <w:p w14:paraId="115DC812" w14:textId="0C7C5D72" w:rsidR="00825957" w:rsidRPr="00825957" w:rsidRDefault="00BC765B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Средства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финансирање</w:t>
            </w:r>
            <w:r w:rsidR="00825957" w:rsidRPr="00825957">
              <w:rPr>
                <w:bCs/>
                <w:color w:val="000000" w:themeColor="text1"/>
              </w:rPr>
              <w:t>/</w:t>
            </w:r>
            <w:r>
              <w:rPr>
                <w:bCs/>
                <w:color w:val="000000" w:themeColor="text1"/>
              </w:rPr>
              <w:t>суфинансирање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програма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пројеката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додјељиват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ће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складу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Одлуком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усвајању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програма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утрошка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средстава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критеријима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расподјеле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средстава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текућих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трансфера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утврђених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Буџетом</w:t>
            </w:r>
            <w:r w:rsidR="00825957" w:rsidRPr="00825957">
              <w:rPr>
                <w:bCs/>
                <w:color w:val="000000" w:themeColor="text1"/>
              </w:rPr>
              <w:t xml:space="preserve">  </w:t>
            </w:r>
            <w:r>
              <w:rPr>
                <w:bCs/>
                <w:color w:val="000000" w:themeColor="text1"/>
              </w:rPr>
              <w:t>Федерације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Босне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Херцеговине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за</w:t>
            </w:r>
            <w:r w:rsidR="00825957" w:rsidRPr="00825957">
              <w:rPr>
                <w:bCs/>
                <w:color w:val="000000" w:themeColor="text1"/>
              </w:rPr>
              <w:t xml:space="preserve"> 2026. </w:t>
            </w:r>
            <w:r>
              <w:rPr>
                <w:bCs/>
                <w:color w:val="000000" w:themeColor="text1"/>
              </w:rPr>
              <w:t>годину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Федералном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министарству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образовања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науке</w:t>
            </w:r>
            <w:r w:rsidR="00825957" w:rsidRPr="00825957">
              <w:rPr>
                <w:bCs/>
                <w:color w:val="000000" w:themeColor="text1"/>
              </w:rPr>
              <w:t xml:space="preserve"> („</w:t>
            </w:r>
            <w:r>
              <w:rPr>
                <w:bCs/>
                <w:color w:val="000000" w:themeColor="text1"/>
              </w:rPr>
              <w:t>Службене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новине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Федерације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БиХ</w:t>
            </w:r>
            <w:r w:rsidR="00825957" w:rsidRPr="00825957">
              <w:rPr>
                <w:bCs/>
                <w:color w:val="000000" w:themeColor="text1"/>
              </w:rPr>
              <w:t xml:space="preserve">“, </w:t>
            </w:r>
            <w:r>
              <w:rPr>
                <w:bCs/>
                <w:color w:val="000000" w:themeColor="text1"/>
              </w:rPr>
              <w:t>број</w:t>
            </w:r>
            <w:r w:rsidR="00825957" w:rsidRPr="00825957">
              <w:rPr>
                <w:bCs/>
                <w:color w:val="000000" w:themeColor="text1"/>
              </w:rPr>
              <w:t xml:space="preserve">  22/26).</w:t>
            </w:r>
          </w:p>
          <w:p w14:paraId="55D1119C" w14:textId="4B279BB8" w:rsidR="00825957" w:rsidRPr="00825957" w:rsidRDefault="00BC765B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Саставни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дио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овог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Јавног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позива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чине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 w:rsidR="00926DBF">
              <w:rPr>
                <w:bCs/>
                <w:color w:val="000000" w:themeColor="text1"/>
              </w:rPr>
              <w:t>апликациони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обрасци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сваки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програма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Критерији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оцјењивање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Упутство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подносиоце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пријаве</w:t>
            </w:r>
            <w:r w:rsidR="00825957" w:rsidRPr="00825957">
              <w:rPr>
                <w:bCs/>
                <w:color w:val="000000" w:themeColor="text1"/>
              </w:rPr>
              <w:t xml:space="preserve">. </w:t>
            </w:r>
          </w:p>
          <w:p w14:paraId="509D7AEB" w14:textId="08ACB5AA" w:rsidR="00825957" w:rsidRPr="00825957" w:rsidRDefault="00BC765B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Уколико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подносилац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апликације</w:t>
            </w:r>
            <w:r w:rsidR="00825957" w:rsidRPr="00825957">
              <w:rPr>
                <w:bCs/>
                <w:color w:val="000000" w:themeColor="text1"/>
              </w:rPr>
              <w:t xml:space="preserve"> (</w:t>
            </w:r>
            <w:r w:rsidR="00926DBF">
              <w:rPr>
                <w:bCs/>
                <w:color w:val="000000" w:themeColor="text1"/>
              </w:rPr>
              <w:t>правно или физичко лице</w:t>
            </w:r>
            <w:r w:rsidR="00825957" w:rsidRPr="00825957">
              <w:rPr>
                <w:bCs/>
                <w:color w:val="000000" w:themeColor="text1"/>
              </w:rPr>
              <w:t xml:space="preserve">) </w:t>
            </w:r>
            <w:r>
              <w:rPr>
                <w:bCs/>
                <w:color w:val="000000" w:themeColor="text1"/>
              </w:rPr>
              <w:t>који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аплицира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неки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програма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Јавног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позива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потпуности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испуни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или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потпише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или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овјери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 w:rsidR="00926DBF">
              <w:rPr>
                <w:bCs/>
                <w:color w:val="000000" w:themeColor="text1"/>
              </w:rPr>
              <w:t>апликациони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образац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или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финансијски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план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његова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неће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разматрати</w:t>
            </w:r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44815CC4" w14:textId="01B764A0" w:rsidR="00825957" w:rsidRPr="00825957" w:rsidRDefault="00BC765B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Уколико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подносилац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апликације</w:t>
            </w:r>
            <w:r w:rsidR="00825957" w:rsidRPr="00825957">
              <w:rPr>
                <w:bCs/>
                <w:color w:val="000000" w:themeColor="text1"/>
              </w:rPr>
              <w:t xml:space="preserve"> (</w:t>
            </w:r>
            <w:r w:rsidR="00926DBF">
              <w:rPr>
                <w:bCs/>
                <w:color w:val="000000" w:themeColor="text1"/>
              </w:rPr>
              <w:t>правно или физичко лице</w:t>
            </w:r>
            <w:r w:rsidR="00825957" w:rsidRPr="00825957">
              <w:rPr>
                <w:bCs/>
                <w:color w:val="000000" w:themeColor="text1"/>
              </w:rPr>
              <w:t xml:space="preserve">) </w:t>
            </w:r>
            <w:r>
              <w:rPr>
                <w:bCs/>
                <w:color w:val="000000" w:themeColor="text1"/>
              </w:rPr>
              <w:t>који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аплицира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неки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програма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Јавног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позива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достави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попуњен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овјерен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 w:rsidR="00926DBF">
              <w:rPr>
                <w:bCs/>
                <w:color w:val="000000" w:themeColor="text1"/>
              </w:rPr>
              <w:t>апликациони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образац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финансијски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план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електронским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путем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наведену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е</w:t>
            </w:r>
            <w:r w:rsidR="00825957" w:rsidRPr="00825957">
              <w:rPr>
                <w:bCs/>
                <w:color w:val="000000" w:themeColor="text1"/>
              </w:rPr>
              <w:t>-</w:t>
            </w:r>
            <w:r>
              <w:rPr>
                <w:bCs/>
                <w:color w:val="000000" w:themeColor="text1"/>
              </w:rPr>
              <w:t>маил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адресу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предвиђеном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року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његова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неће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разматрати</w:t>
            </w:r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31D0AB6A" w14:textId="6E483B08" w:rsidR="00825957" w:rsidRPr="00825957" w:rsidRDefault="00BC765B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>Уколико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подносилац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апликације</w:t>
            </w:r>
            <w:r w:rsidR="00825957" w:rsidRPr="00825957">
              <w:rPr>
                <w:bCs/>
                <w:color w:val="000000" w:themeColor="text1"/>
              </w:rPr>
              <w:t xml:space="preserve"> (</w:t>
            </w:r>
            <w:r>
              <w:rPr>
                <w:bCs/>
                <w:color w:val="000000" w:themeColor="text1"/>
              </w:rPr>
              <w:t>правн</w:t>
            </w:r>
            <w:r w:rsidR="00926DBF">
              <w:rPr>
                <w:bCs/>
                <w:color w:val="000000" w:themeColor="text1"/>
                <w:lang w:val="sr-Cyrl-BA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или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физичк</w:t>
            </w:r>
            <w:r w:rsidR="00926DBF">
              <w:rPr>
                <w:bCs/>
                <w:color w:val="000000" w:themeColor="text1"/>
                <w:lang w:val="sr-Cyrl-BA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 w:rsidR="00926DBF">
              <w:rPr>
                <w:bCs/>
                <w:color w:val="000000" w:themeColor="text1"/>
                <w:lang w:val="sr-Cyrl-BA"/>
              </w:rPr>
              <w:t>лице</w:t>
            </w:r>
            <w:r w:rsidR="00825957" w:rsidRPr="00825957">
              <w:rPr>
                <w:bCs/>
                <w:color w:val="000000" w:themeColor="text1"/>
              </w:rPr>
              <w:t xml:space="preserve">) </w:t>
            </w:r>
            <w:r>
              <w:rPr>
                <w:bCs/>
                <w:color w:val="000000" w:themeColor="text1"/>
              </w:rPr>
              <w:t>који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аплицира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неки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програма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Јавног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позива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достави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више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приједлога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броја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предвиђеног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Јавним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позивом</w:t>
            </w:r>
            <w:r w:rsidR="00825957" w:rsidRPr="00825957">
              <w:rPr>
                <w:bCs/>
                <w:color w:val="000000" w:themeColor="text1"/>
              </w:rPr>
              <w:t xml:space="preserve"> (</w:t>
            </w:r>
            <w:r>
              <w:rPr>
                <w:bCs/>
                <w:color w:val="000000" w:themeColor="text1"/>
              </w:rPr>
              <w:t>овисно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програму</w:t>
            </w:r>
            <w:r w:rsidR="00825957" w:rsidRPr="00825957">
              <w:rPr>
                <w:bCs/>
                <w:color w:val="000000" w:themeColor="text1"/>
              </w:rPr>
              <w:t xml:space="preserve">), </w:t>
            </w:r>
            <w:r>
              <w:rPr>
                <w:bCs/>
                <w:color w:val="000000" w:themeColor="text1"/>
              </w:rPr>
              <w:t>његова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неће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разматрати</w:t>
            </w:r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2D4CBDAD" w14:textId="79EB7FAC" w:rsidR="00825957" w:rsidRPr="00825957" w:rsidRDefault="00BC765B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Уколико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подносилац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апликације</w:t>
            </w:r>
            <w:r w:rsidR="00825957" w:rsidRPr="00825957">
              <w:rPr>
                <w:bCs/>
                <w:color w:val="000000" w:themeColor="text1"/>
              </w:rPr>
              <w:t xml:space="preserve"> (</w:t>
            </w:r>
            <w:r w:rsidR="00926DBF">
              <w:rPr>
                <w:bCs/>
                <w:color w:val="000000" w:themeColor="text1"/>
              </w:rPr>
              <w:t>правно или физичко лице</w:t>
            </w:r>
            <w:r w:rsidR="00825957" w:rsidRPr="00825957">
              <w:rPr>
                <w:bCs/>
                <w:color w:val="000000" w:themeColor="text1"/>
              </w:rPr>
              <w:t xml:space="preserve">) </w:t>
            </w:r>
            <w:r>
              <w:rPr>
                <w:bCs/>
                <w:color w:val="000000" w:themeColor="text1"/>
              </w:rPr>
              <w:t>који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аплицира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неки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програма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Јавног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позива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тражи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износ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мањи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минимално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предвиђеног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или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већи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максимално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дозвољеног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појединачним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програмима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врсти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трошкова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према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наведеним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ограничењима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Јавног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позива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његова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неће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разматрати</w:t>
            </w:r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74156A37" w14:textId="0FD80772" w:rsidR="00825957" w:rsidRPr="00825957" w:rsidRDefault="00BC765B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Уколико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подносилац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апликације</w:t>
            </w:r>
            <w:r w:rsidR="00825957" w:rsidRPr="00825957">
              <w:rPr>
                <w:bCs/>
                <w:color w:val="000000" w:themeColor="text1"/>
              </w:rPr>
              <w:t xml:space="preserve"> (</w:t>
            </w:r>
            <w:r w:rsidR="00926DBF">
              <w:rPr>
                <w:bCs/>
                <w:color w:val="000000" w:themeColor="text1"/>
              </w:rPr>
              <w:t>правно или физичко лице</w:t>
            </w:r>
            <w:r w:rsidR="00825957" w:rsidRPr="00825957">
              <w:rPr>
                <w:bCs/>
                <w:color w:val="000000" w:themeColor="text1"/>
              </w:rPr>
              <w:t xml:space="preserve">) </w:t>
            </w:r>
            <w:r>
              <w:rPr>
                <w:bCs/>
                <w:color w:val="000000" w:themeColor="text1"/>
              </w:rPr>
              <w:t>који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аплицира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неки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програма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Јавног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позива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није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доставио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извјештај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намјенском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утрошку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средстава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које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добио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ФМОН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који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био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дужан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доставити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његова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неће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разматрати</w:t>
            </w:r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7498AE0C" w14:textId="0C56BCFD" w:rsidR="00825957" w:rsidRPr="00825957" w:rsidRDefault="00BC765B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Сви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пројекти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који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буду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одобрени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оквиру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овог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програма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реализирани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децембру</w:t>
            </w:r>
            <w:r w:rsidR="00825957" w:rsidRPr="00825957">
              <w:rPr>
                <w:bCs/>
                <w:color w:val="000000" w:themeColor="text1"/>
              </w:rPr>
              <w:t xml:space="preserve"> 2026. </w:t>
            </w:r>
            <w:r>
              <w:rPr>
                <w:bCs/>
                <w:color w:val="000000" w:themeColor="text1"/>
              </w:rPr>
              <w:t>године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сматрат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ће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интегралним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дијелом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програма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обиљежавања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овогодишњег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Дана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науке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Федерацији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БиХ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те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апликанти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којима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буду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додјељена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средства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обавезни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то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наведу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својим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промотивним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другим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пројектним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материјалима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намјењеним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јавности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као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медијским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иступима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те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томе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информирају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Министарство</w:t>
            </w:r>
            <w:r w:rsidR="00825957" w:rsidRPr="00825957">
              <w:rPr>
                <w:bCs/>
                <w:color w:val="000000" w:themeColor="text1"/>
              </w:rPr>
              <w:t xml:space="preserve">. </w:t>
            </w:r>
          </w:p>
          <w:p w14:paraId="2059FC1F" w14:textId="43DC2B3E" w:rsidR="00825957" w:rsidRPr="00825957" w:rsidRDefault="00BC765B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Сваки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члан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комисије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селекцију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или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оцјену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наведеним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критеријима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 w:rsidR="00CC6F21">
              <w:rPr>
                <w:bCs/>
                <w:color w:val="000000" w:themeColor="text1"/>
              </w:rPr>
              <w:t>биће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искључен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из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поступка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додјеле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средстава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ако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утврди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сукобу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интереса</w:t>
            </w:r>
            <w:r w:rsidR="00825957" w:rsidRPr="00825957">
              <w:rPr>
                <w:bCs/>
                <w:color w:val="000000" w:themeColor="text1"/>
              </w:rPr>
              <w:t xml:space="preserve">. </w:t>
            </w:r>
            <w:r>
              <w:rPr>
                <w:bCs/>
                <w:color w:val="000000" w:themeColor="text1"/>
              </w:rPr>
              <w:t>Подносиоци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апликација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имају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могућност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пријавити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сумње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постојање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сукоба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интереса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чему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ће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Министарство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по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свакој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пријави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појединачно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одлучивати</w:t>
            </w:r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3729EB2F" w14:textId="75707729" w:rsidR="00825957" w:rsidRPr="00825957" w:rsidRDefault="00BC765B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Допуна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документације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може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омогућити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само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оном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апликанту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чија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непотпуна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због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недостављања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документа</w:t>
            </w:r>
            <w:r w:rsidR="00825957" w:rsidRPr="00825957">
              <w:rPr>
                <w:bCs/>
                <w:color w:val="000000" w:themeColor="text1"/>
              </w:rPr>
              <w:t xml:space="preserve"> – </w:t>
            </w:r>
            <w:r>
              <w:rPr>
                <w:bCs/>
                <w:color w:val="000000" w:themeColor="text1"/>
              </w:rPr>
              <w:t>доказа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чињениницама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које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воде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евиденцијама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или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регистрима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код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других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органа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које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видљиве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из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попуњеног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 w:rsidR="00926DBF">
              <w:rPr>
                <w:bCs/>
                <w:color w:val="000000" w:themeColor="text1"/>
              </w:rPr>
              <w:t>апликациони</w:t>
            </w:r>
            <w:r>
              <w:rPr>
                <w:bCs/>
                <w:color w:val="000000" w:themeColor="text1"/>
              </w:rPr>
              <w:t>ог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обрасца</w:t>
            </w:r>
            <w:r w:rsidR="00825957" w:rsidRPr="00825957">
              <w:rPr>
                <w:bCs/>
                <w:color w:val="000000" w:themeColor="text1"/>
              </w:rPr>
              <w:t xml:space="preserve"> (</w:t>
            </w:r>
            <w:r>
              <w:rPr>
                <w:bCs/>
                <w:color w:val="000000" w:themeColor="text1"/>
              </w:rPr>
              <w:t>доказ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отвореном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рачуну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пословној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банци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увјерење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порезној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регистрацији</w:t>
            </w:r>
            <w:r w:rsidR="00825957" w:rsidRPr="00825957">
              <w:rPr>
                <w:bCs/>
                <w:color w:val="000000" w:themeColor="text1"/>
              </w:rPr>
              <w:t xml:space="preserve"> - </w:t>
            </w:r>
            <w:r>
              <w:rPr>
                <w:bCs/>
                <w:color w:val="000000" w:themeColor="text1"/>
              </w:rPr>
              <w:t>ИД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број</w:t>
            </w:r>
            <w:r w:rsidR="00825957" w:rsidRPr="00825957">
              <w:rPr>
                <w:bCs/>
                <w:color w:val="000000" w:themeColor="text1"/>
              </w:rPr>
              <w:t xml:space="preserve">). </w:t>
            </w:r>
            <w:r w:rsidR="00CC6F21">
              <w:rPr>
                <w:bCs/>
                <w:color w:val="000000" w:themeColor="text1"/>
              </w:rPr>
              <w:t xml:space="preserve">Апликациони  </w:t>
            </w:r>
            <w:r>
              <w:rPr>
                <w:bCs/>
                <w:color w:val="000000" w:themeColor="text1"/>
              </w:rPr>
              <w:t>образац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финансијски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план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пројекта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може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допуњавати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нити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коригирати</w:t>
            </w:r>
            <w:r w:rsidR="00825957" w:rsidRPr="00825957">
              <w:rPr>
                <w:bCs/>
                <w:color w:val="000000" w:themeColor="text1"/>
              </w:rPr>
              <w:t xml:space="preserve">. </w:t>
            </w:r>
            <w:r>
              <w:rPr>
                <w:bCs/>
                <w:color w:val="000000" w:themeColor="text1"/>
              </w:rPr>
              <w:t>Подноситељи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чије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буду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означене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као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формално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неисправне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могу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изјавити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приговор</w:t>
            </w:r>
            <w:r w:rsidR="00825957" w:rsidRPr="00825957">
              <w:rPr>
                <w:bCs/>
                <w:color w:val="000000" w:themeColor="text1"/>
              </w:rPr>
              <w:t xml:space="preserve">. </w:t>
            </w:r>
          </w:p>
          <w:p w14:paraId="5E302D35" w14:textId="7A01A55F" w:rsidR="00825957" w:rsidRPr="00825957" w:rsidRDefault="00BC765B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Установе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или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организације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које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пријављују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више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једног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пројекта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сваки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програма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дужни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доставити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збирну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листу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пројеката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које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пријављују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којој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наведени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назив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име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водитеља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пројекта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укупни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износ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који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тражи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ФМОН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потписану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стране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овлаштеног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лица</w:t>
            </w:r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794340DD" w14:textId="059BED36" w:rsidR="00825957" w:rsidRPr="00825957" w:rsidRDefault="00BC765B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Министарство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задржава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право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провјери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достављену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документацију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или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затражи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подаци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наведени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 w:rsidR="00926DBF">
              <w:rPr>
                <w:bCs/>
                <w:color w:val="000000" w:themeColor="text1"/>
              </w:rPr>
              <w:lastRenderedPageBreak/>
              <w:t>апликациони</w:t>
            </w:r>
            <w:r>
              <w:rPr>
                <w:bCs/>
                <w:color w:val="000000" w:themeColor="text1"/>
              </w:rPr>
              <w:t>ом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обрасцу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финансијском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плану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детаљно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образложе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или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документују</w:t>
            </w:r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241C4CBB" w14:textId="50FA5274" w:rsidR="00825957" w:rsidRPr="00825957" w:rsidRDefault="00BC765B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Ако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утврди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да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поједина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овај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јавни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позив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испуњава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наведене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 w:rsidR="00CC6F21">
              <w:rPr>
                <w:bCs/>
                <w:color w:val="000000" w:themeColor="text1"/>
              </w:rPr>
              <w:t>општ</w:t>
            </w:r>
            <w:r>
              <w:rPr>
                <w:bCs/>
                <w:color w:val="000000" w:themeColor="text1"/>
              </w:rPr>
              <w:t>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критерије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посебне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услове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или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 w:rsidR="00CC6F21">
              <w:rPr>
                <w:bCs/>
                <w:color w:val="000000" w:themeColor="text1"/>
              </w:rPr>
              <w:t>општ</w:t>
            </w:r>
            <w:r>
              <w:rPr>
                <w:bCs/>
                <w:color w:val="000000" w:themeColor="text1"/>
              </w:rPr>
              <w:t>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услове</w:t>
            </w:r>
            <w:r w:rsidR="00825957" w:rsidRPr="00825957">
              <w:rPr>
                <w:bCs/>
                <w:color w:val="000000" w:themeColor="text1"/>
              </w:rPr>
              <w:t xml:space="preserve">, </w:t>
            </w:r>
            <w:r>
              <w:rPr>
                <w:bCs/>
                <w:color w:val="000000" w:themeColor="text1"/>
              </w:rPr>
              <w:t>пријава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ће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бити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одбачена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као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непотпуна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или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неисправна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неће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се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разматрати</w:t>
            </w:r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6CB871E1" w14:textId="3ACD7CFA" w:rsidR="00825957" w:rsidRPr="00825957" w:rsidRDefault="00BC765B" w:rsidP="00825957">
            <w:pPr>
              <w:pStyle w:val="Odlomakpopisa"/>
              <w:numPr>
                <w:ilvl w:val="0"/>
                <w:numId w:val="10"/>
              </w:numPr>
              <w:rPr>
                <w:bCs/>
                <w:color w:val="000000" w:themeColor="text1"/>
                <w:u w:val="single"/>
              </w:rPr>
            </w:pPr>
            <w:r>
              <w:rPr>
                <w:bCs/>
                <w:color w:val="000000" w:themeColor="text1"/>
              </w:rPr>
              <w:t>Неблаговремене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неодговарајуће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пријаве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на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овај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Јавни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позив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неће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бити</w:t>
            </w:r>
            <w:r w:rsidR="00825957" w:rsidRPr="00825957"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разматране</w:t>
            </w:r>
            <w:r w:rsidR="00825957" w:rsidRPr="00825957">
              <w:rPr>
                <w:bCs/>
                <w:color w:val="000000" w:themeColor="text1"/>
              </w:rPr>
              <w:t>.</w:t>
            </w:r>
          </w:p>
          <w:p w14:paraId="3BA67B2A" w14:textId="77777777" w:rsidR="0025663B" w:rsidRPr="00825957" w:rsidRDefault="0025663B" w:rsidP="00531CAA">
            <w:pPr>
              <w:rPr>
                <w:bCs/>
                <w:color w:val="000000" w:themeColor="text1"/>
              </w:rPr>
            </w:pPr>
          </w:p>
        </w:tc>
      </w:tr>
    </w:tbl>
    <w:p w14:paraId="2EAC1424" w14:textId="77777777" w:rsidR="00531CAA" w:rsidRPr="00825957" w:rsidRDefault="00531CAA" w:rsidP="00531CAA">
      <w:pPr>
        <w:rPr>
          <w:color w:val="000000" w:themeColor="text1"/>
        </w:rPr>
      </w:pPr>
    </w:p>
    <w:p w14:paraId="1A8D7821" w14:textId="04C69B9E" w:rsidR="00531CAA" w:rsidRPr="00825957" w:rsidRDefault="00BC765B" w:rsidP="00531CAA">
      <w:pPr>
        <w:rPr>
          <w:color w:val="000000" w:themeColor="text1"/>
        </w:rPr>
      </w:pPr>
      <w:r>
        <w:rPr>
          <w:color w:val="000000" w:themeColor="text1"/>
        </w:rPr>
        <w:t>За</w:t>
      </w:r>
      <w:r w:rsidR="00825957" w:rsidRPr="00825957">
        <w:rPr>
          <w:color w:val="000000" w:themeColor="text1"/>
        </w:rPr>
        <w:t xml:space="preserve"> </w:t>
      </w:r>
      <w:r>
        <w:rPr>
          <w:color w:val="000000" w:themeColor="text1"/>
        </w:rPr>
        <w:t>све</w:t>
      </w:r>
      <w:r w:rsidR="00825957" w:rsidRPr="00825957">
        <w:rPr>
          <w:color w:val="000000" w:themeColor="text1"/>
        </w:rPr>
        <w:t xml:space="preserve"> </w:t>
      </w:r>
      <w:r>
        <w:rPr>
          <w:color w:val="000000" w:themeColor="text1"/>
        </w:rPr>
        <w:t>додатне</w:t>
      </w:r>
      <w:r w:rsidR="00825957" w:rsidRPr="00825957">
        <w:rPr>
          <w:color w:val="000000" w:themeColor="text1"/>
        </w:rPr>
        <w:t xml:space="preserve"> </w:t>
      </w:r>
      <w:r>
        <w:rPr>
          <w:color w:val="000000" w:themeColor="text1"/>
        </w:rPr>
        <w:t>информације</w:t>
      </w:r>
      <w:r w:rsidR="00825957" w:rsidRPr="00825957">
        <w:rPr>
          <w:color w:val="000000" w:themeColor="text1"/>
        </w:rPr>
        <w:t xml:space="preserve"> </w:t>
      </w:r>
      <w:r w:rsidR="00C11F42">
        <w:rPr>
          <w:color w:val="000000" w:themeColor="text1"/>
        </w:rPr>
        <w:t xml:space="preserve">подносилац  </w:t>
      </w:r>
      <w:r>
        <w:rPr>
          <w:color w:val="000000" w:themeColor="text1"/>
        </w:rPr>
        <w:t>апликације</w:t>
      </w:r>
      <w:r w:rsidR="00825957" w:rsidRPr="00825957">
        <w:rPr>
          <w:color w:val="000000" w:themeColor="text1"/>
        </w:rPr>
        <w:t xml:space="preserve"> </w:t>
      </w:r>
      <w:r>
        <w:rPr>
          <w:color w:val="000000" w:themeColor="text1"/>
        </w:rPr>
        <w:t>може</w:t>
      </w:r>
      <w:r w:rsidR="00825957" w:rsidRPr="00825957">
        <w:rPr>
          <w:color w:val="000000" w:themeColor="text1"/>
        </w:rPr>
        <w:t xml:space="preserve"> </w:t>
      </w:r>
      <w:r>
        <w:rPr>
          <w:color w:val="000000" w:themeColor="text1"/>
        </w:rPr>
        <w:t>контактирати</w:t>
      </w:r>
      <w:r w:rsidR="00825957" w:rsidRPr="00825957">
        <w:rPr>
          <w:color w:val="000000" w:themeColor="text1"/>
        </w:rPr>
        <w:t xml:space="preserve"> </w:t>
      </w:r>
      <w:r>
        <w:rPr>
          <w:color w:val="000000" w:themeColor="text1"/>
        </w:rPr>
        <w:t>Министарство</w:t>
      </w:r>
      <w:r w:rsidR="00825957" w:rsidRPr="00825957">
        <w:rPr>
          <w:color w:val="000000" w:themeColor="text1"/>
        </w:rPr>
        <w:t xml:space="preserve"> </w:t>
      </w:r>
      <w:r>
        <w:rPr>
          <w:color w:val="000000" w:themeColor="text1"/>
        </w:rPr>
        <w:t>на</w:t>
      </w:r>
      <w:r w:rsidR="00825957" w:rsidRPr="00825957">
        <w:rPr>
          <w:color w:val="000000" w:themeColor="text1"/>
        </w:rPr>
        <w:t xml:space="preserve"> </w:t>
      </w:r>
      <w:r>
        <w:rPr>
          <w:color w:val="000000" w:themeColor="text1"/>
        </w:rPr>
        <w:t>горе</w:t>
      </w:r>
      <w:r w:rsidR="00825957" w:rsidRPr="00825957">
        <w:rPr>
          <w:color w:val="000000" w:themeColor="text1"/>
        </w:rPr>
        <w:t xml:space="preserve"> </w:t>
      </w:r>
      <w:r>
        <w:rPr>
          <w:color w:val="000000" w:themeColor="text1"/>
        </w:rPr>
        <w:t>описане</w:t>
      </w:r>
      <w:r w:rsidR="00825957" w:rsidRPr="00825957">
        <w:rPr>
          <w:color w:val="000000" w:themeColor="text1"/>
        </w:rPr>
        <w:t xml:space="preserve"> </w:t>
      </w:r>
      <w:r>
        <w:rPr>
          <w:color w:val="000000" w:themeColor="text1"/>
        </w:rPr>
        <w:t>начине</w:t>
      </w:r>
      <w:r w:rsidR="00825957" w:rsidRPr="00825957">
        <w:rPr>
          <w:color w:val="000000" w:themeColor="text1"/>
        </w:rPr>
        <w:t xml:space="preserve">. </w:t>
      </w:r>
    </w:p>
    <w:p w14:paraId="404655AB" w14:textId="77777777" w:rsidR="008A43F2" w:rsidRPr="00825957" w:rsidRDefault="008A43F2">
      <w:pPr>
        <w:rPr>
          <w:color w:val="000000" w:themeColor="text1"/>
        </w:rPr>
      </w:pPr>
    </w:p>
    <w:sectPr w:rsidR="008A43F2" w:rsidRPr="00825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70098"/>
    <w:multiLevelType w:val="hybridMultilevel"/>
    <w:tmpl w:val="0B6CAFEE"/>
    <w:lvl w:ilvl="0" w:tplc="141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 w15:restartNumberingAfterBreak="0">
    <w:nsid w:val="18CB53E6"/>
    <w:multiLevelType w:val="hybridMultilevel"/>
    <w:tmpl w:val="AE8CB986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02988"/>
    <w:multiLevelType w:val="hybridMultilevel"/>
    <w:tmpl w:val="2452E7C4"/>
    <w:lvl w:ilvl="0" w:tplc="141A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3" w15:restartNumberingAfterBreak="0">
    <w:nsid w:val="23F81076"/>
    <w:multiLevelType w:val="hybridMultilevel"/>
    <w:tmpl w:val="65969F84"/>
    <w:lvl w:ilvl="0" w:tplc="BEB4715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573F0"/>
    <w:multiLevelType w:val="hybridMultilevel"/>
    <w:tmpl w:val="4CCA50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6036F"/>
    <w:multiLevelType w:val="hybridMultilevel"/>
    <w:tmpl w:val="F2FAE256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A0394"/>
    <w:multiLevelType w:val="hybridMultilevel"/>
    <w:tmpl w:val="727C58AA"/>
    <w:lvl w:ilvl="0" w:tplc="837EDB9C">
      <w:start w:val="1"/>
      <w:numFmt w:val="lowerLetter"/>
      <w:lvlText w:val="%1)"/>
      <w:lvlJc w:val="left"/>
      <w:pPr>
        <w:ind w:left="1410" w:hanging="69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BEE4A10"/>
    <w:multiLevelType w:val="hybridMultilevel"/>
    <w:tmpl w:val="C578148A"/>
    <w:lvl w:ilvl="0" w:tplc="639E1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15F32"/>
    <w:multiLevelType w:val="hybridMultilevel"/>
    <w:tmpl w:val="7A0CA95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4B715D"/>
    <w:multiLevelType w:val="hybridMultilevel"/>
    <w:tmpl w:val="1946E676"/>
    <w:lvl w:ilvl="0" w:tplc="CE0C2FD6">
      <w:start w:val="1"/>
      <w:numFmt w:val="bullet"/>
      <w:lvlText w:val=""/>
      <w:lvlJc w:val="left"/>
      <w:pPr>
        <w:ind w:left="147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53E9540E"/>
    <w:multiLevelType w:val="hybridMultilevel"/>
    <w:tmpl w:val="D7B60CC2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159B3"/>
    <w:multiLevelType w:val="hybridMultilevel"/>
    <w:tmpl w:val="52608C48"/>
    <w:lvl w:ilvl="0" w:tplc="CE0C2FD6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2" w15:restartNumberingAfterBreak="0">
    <w:nsid w:val="5BED54C5"/>
    <w:multiLevelType w:val="hybridMultilevel"/>
    <w:tmpl w:val="E2684C72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E440D"/>
    <w:multiLevelType w:val="hybridMultilevel"/>
    <w:tmpl w:val="0E6C8D9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0C8C3EC">
      <w:numFmt w:val="bullet"/>
      <w:lvlText w:val="•"/>
      <w:lvlJc w:val="left"/>
      <w:pPr>
        <w:ind w:left="1785" w:hanging="705"/>
      </w:pPr>
      <w:rPr>
        <w:rFonts w:ascii="Calibri" w:eastAsiaTheme="minorHAnsi" w:hAnsi="Calibri" w:cs="Calibri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02EC6"/>
    <w:multiLevelType w:val="hybridMultilevel"/>
    <w:tmpl w:val="4940A6B0"/>
    <w:lvl w:ilvl="0" w:tplc="141A0017">
      <w:start w:val="1"/>
      <w:numFmt w:val="lowerLetter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C840BC"/>
    <w:multiLevelType w:val="hybridMultilevel"/>
    <w:tmpl w:val="64BC00C0"/>
    <w:lvl w:ilvl="0" w:tplc="4006AB2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8676109">
    <w:abstractNumId w:val="7"/>
  </w:num>
  <w:num w:numId="2" w16cid:durableId="1545094510">
    <w:abstractNumId w:val="15"/>
  </w:num>
  <w:num w:numId="3" w16cid:durableId="869681715">
    <w:abstractNumId w:val="9"/>
  </w:num>
  <w:num w:numId="4" w16cid:durableId="1118841017">
    <w:abstractNumId w:val="12"/>
  </w:num>
  <w:num w:numId="5" w16cid:durableId="88084450">
    <w:abstractNumId w:val="10"/>
  </w:num>
  <w:num w:numId="6" w16cid:durableId="1602683715">
    <w:abstractNumId w:val="1"/>
  </w:num>
  <w:num w:numId="7" w16cid:durableId="183370376">
    <w:abstractNumId w:val="3"/>
  </w:num>
  <w:num w:numId="8" w16cid:durableId="703093028">
    <w:abstractNumId w:val="4"/>
  </w:num>
  <w:num w:numId="9" w16cid:durableId="1679965478">
    <w:abstractNumId w:val="13"/>
  </w:num>
  <w:num w:numId="10" w16cid:durableId="393820201">
    <w:abstractNumId w:val="5"/>
  </w:num>
  <w:num w:numId="11" w16cid:durableId="826823570">
    <w:abstractNumId w:val="14"/>
  </w:num>
  <w:num w:numId="12" w16cid:durableId="789277">
    <w:abstractNumId w:val="6"/>
  </w:num>
  <w:num w:numId="13" w16cid:durableId="1836148505">
    <w:abstractNumId w:val="0"/>
  </w:num>
  <w:num w:numId="14" w16cid:durableId="2016111864">
    <w:abstractNumId w:val="11"/>
  </w:num>
  <w:num w:numId="15" w16cid:durableId="673649588">
    <w:abstractNumId w:val="2"/>
  </w:num>
  <w:num w:numId="16" w16cid:durableId="14211009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94"/>
    <w:rsid w:val="000545E2"/>
    <w:rsid w:val="0007242B"/>
    <w:rsid w:val="00072C5F"/>
    <w:rsid w:val="000843B5"/>
    <w:rsid w:val="000B5891"/>
    <w:rsid w:val="00102F11"/>
    <w:rsid w:val="00122D47"/>
    <w:rsid w:val="001534F8"/>
    <w:rsid w:val="00161610"/>
    <w:rsid w:val="00180C3E"/>
    <w:rsid w:val="0025039F"/>
    <w:rsid w:val="002519D5"/>
    <w:rsid w:val="0025663B"/>
    <w:rsid w:val="00287DEA"/>
    <w:rsid w:val="00335CEA"/>
    <w:rsid w:val="003430D1"/>
    <w:rsid w:val="0036621D"/>
    <w:rsid w:val="003C1BD2"/>
    <w:rsid w:val="003D5024"/>
    <w:rsid w:val="00456BE5"/>
    <w:rsid w:val="00463283"/>
    <w:rsid w:val="004705BE"/>
    <w:rsid w:val="00470877"/>
    <w:rsid w:val="00490C62"/>
    <w:rsid w:val="00493BB0"/>
    <w:rsid w:val="004B159C"/>
    <w:rsid w:val="00531CAA"/>
    <w:rsid w:val="005971C4"/>
    <w:rsid w:val="005A7587"/>
    <w:rsid w:val="006126FC"/>
    <w:rsid w:val="0064482B"/>
    <w:rsid w:val="006567C9"/>
    <w:rsid w:val="006D6D24"/>
    <w:rsid w:val="00722A74"/>
    <w:rsid w:val="00790299"/>
    <w:rsid w:val="007C2E94"/>
    <w:rsid w:val="007D3850"/>
    <w:rsid w:val="007F3B7A"/>
    <w:rsid w:val="008000F4"/>
    <w:rsid w:val="00810C36"/>
    <w:rsid w:val="00821984"/>
    <w:rsid w:val="00825957"/>
    <w:rsid w:val="00827553"/>
    <w:rsid w:val="00827C93"/>
    <w:rsid w:val="008A43F2"/>
    <w:rsid w:val="008D6338"/>
    <w:rsid w:val="008E33AF"/>
    <w:rsid w:val="0090497E"/>
    <w:rsid w:val="00921BB6"/>
    <w:rsid w:val="009255B2"/>
    <w:rsid w:val="00926DBF"/>
    <w:rsid w:val="00962FDE"/>
    <w:rsid w:val="009A16CD"/>
    <w:rsid w:val="009B6C93"/>
    <w:rsid w:val="009B6EE9"/>
    <w:rsid w:val="009D642D"/>
    <w:rsid w:val="00A22490"/>
    <w:rsid w:val="00A40C84"/>
    <w:rsid w:val="00A51A77"/>
    <w:rsid w:val="00AA0B82"/>
    <w:rsid w:val="00AA1ADA"/>
    <w:rsid w:val="00AC2640"/>
    <w:rsid w:val="00AC4E85"/>
    <w:rsid w:val="00AF1841"/>
    <w:rsid w:val="00B414A8"/>
    <w:rsid w:val="00B53361"/>
    <w:rsid w:val="00BC765B"/>
    <w:rsid w:val="00BD54B3"/>
    <w:rsid w:val="00BD6B57"/>
    <w:rsid w:val="00C02E04"/>
    <w:rsid w:val="00C11F42"/>
    <w:rsid w:val="00C353B4"/>
    <w:rsid w:val="00C93581"/>
    <w:rsid w:val="00CA00D2"/>
    <w:rsid w:val="00CC2322"/>
    <w:rsid w:val="00CC6F21"/>
    <w:rsid w:val="00CD3D81"/>
    <w:rsid w:val="00CF58EA"/>
    <w:rsid w:val="00D805F6"/>
    <w:rsid w:val="00DD3831"/>
    <w:rsid w:val="00DF3EDC"/>
    <w:rsid w:val="00E36A09"/>
    <w:rsid w:val="00E53845"/>
    <w:rsid w:val="00E66AFB"/>
    <w:rsid w:val="00EB0E99"/>
    <w:rsid w:val="00EF6EB2"/>
    <w:rsid w:val="00F02FA6"/>
    <w:rsid w:val="00F11788"/>
    <w:rsid w:val="00F4163F"/>
    <w:rsid w:val="00F83559"/>
    <w:rsid w:val="00F9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C44FD"/>
  <w15:chartTrackingRefBased/>
  <w15:docId w15:val="{9FCEE921-BE66-4DE0-8BF1-4E8574936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A4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aglaeno">
    <w:name w:val="Strong"/>
    <w:basedOn w:val="Zadanifontodlomka"/>
    <w:uiPriority w:val="22"/>
    <w:qFormat/>
    <w:rsid w:val="00180C3E"/>
    <w:rPr>
      <w:b/>
      <w:bCs/>
    </w:rPr>
  </w:style>
  <w:style w:type="paragraph" w:styleId="Odlomakpopisa">
    <w:name w:val="List Paragraph"/>
    <w:basedOn w:val="Normal"/>
    <w:uiPriority w:val="34"/>
    <w:qFormat/>
    <w:rsid w:val="00722A7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D633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C11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jave@fmon.gov.ba" TargetMode="External"/><Relationship Id="rId5" Type="http://schemas.openxmlformats.org/officeDocument/2006/relationships/hyperlink" Target="mailto:prijave@fmon.gov.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2752</Words>
  <Characters>15688</Characters>
  <Application>Microsoft Office Word</Application>
  <DocSecurity>0</DocSecurity>
  <Lines>130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Marko-Antonio</cp:lastModifiedBy>
  <cp:revision>6</cp:revision>
  <cp:lastPrinted>2024-06-10T13:37:00Z</cp:lastPrinted>
  <dcterms:created xsi:type="dcterms:W3CDTF">2026-04-15T12:21:00Z</dcterms:created>
  <dcterms:modified xsi:type="dcterms:W3CDTF">2026-04-15T14:21:00Z</dcterms:modified>
</cp:coreProperties>
</file>